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FF" w:rsidRDefault="003334FF" w:rsidP="003334FF">
      <w:pPr>
        <w:pStyle w:val="NormalWeb"/>
        <w:numPr>
          <w:ilvl w:val="0"/>
          <w:numId w:val="1"/>
        </w:numPr>
        <w:shd w:val="clear" w:color="auto" w:fill="F2F4F7"/>
        <w:spacing w:after="0" w:afterAutospacing="0"/>
        <w:rPr>
          <w:rFonts w:ascii="Arial" w:hAnsi="Arial" w:cs="Arial"/>
          <w:color w:val="333333"/>
        </w:rPr>
      </w:pPr>
      <w:r>
        <w:rPr>
          <w:rFonts w:ascii="Arial" w:hAnsi="Arial" w:cs="Arial"/>
          <w:color w:val="333333"/>
          <w:sz w:val="20"/>
          <w:szCs w:val="20"/>
        </w:rPr>
        <w:t>Identify and explain the ways that humans learn (reading, writing, speaking, listening). Analyze yourself in relation to your strongest and weakest areas of learning and provide examples that reflect how you plan on improving your learning skills.</w:t>
      </w:r>
    </w:p>
    <w:p w:rsidR="003334FF" w:rsidRDefault="003334FF" w:rsidP="003334FF">
      <w:pPr>
        <w:pStyle w:val="NormalWeb"/>
        <w:shd w:val="clear" w:color="auto" w:fill="F2F4F7"/>
        <w:spacing w:after="0" w:afterAutospacing="0"/>
        <w:ind w:left="720"/>
        <w:rPr>
          <w:rFonts w:ascii="Arial" w:hAnsi="Arial" w:cs="Arial"/>
          <w:color w:val="333333"/>
        </w:rPr>
      </w:pPr>
      <w:r>
        <w:rPr>
          <w:rFonts w:ascii="Arial" w:hAnsi="Arial" w:cs="Arial"/>
          <w:color w:val="333333"/>
          <w:sz w:val="20"/>
          <w:szCs w:val="20"/>
        </w:rPr>
        <w:t>Your response should be at least 200 words in length.</w:t>
      </w:r>
    </w:p>
    <w:p w:rsidR="008703BE" w:rsidRDefault="008703BE"/>
    <w:p w:rsidR="003334FF" w:rsidRDefault="003334FF"/>
    <w:p w:rsidR="003334FF" w:rsidRDefault="003334FF" w:rsidP="003334FF">
      <w:pPr>
        <w:pStyle w:val="NormalWeb"/>
        <w:numPr>
          <w:ilvl w:val="0"/>
          <w:numId w:val="1"/>
        </w:numPr>
        <w:shd w:val="clear" w:color="auto" w:fill="F2F4F7"/>
        <w:spacing w:after="0" w:afterAutospacing="0"/>
        <w:rPr>
          <w:rFonts w:ascii="Arial" w:hAnsi="Arial" w:cs="Arial"/>
          <w:color w:val="333333"/>
        </w:rPr>
      </w:pPr>
      <w:r>
        <w:rPr>
          <w:rFonts w:ascii="Arial" w:hAnsi="Arial" w:cs="Arial"/>
          <w:color w:val="333333"/>
          <w:sz w:val="20"/>
          <w:szCs w:val="20"/>
        </w:rPr>
        <w:t>Paul and Elder encourage students to redefine grades as levels of thinking and learning. What do they mean by this? In your view, are grades necessary or unnecessary for self-assessment? Provide an example from your own experience to support your position.</w:t>
      </w:r>
    </w:p>
    <w:p w:rsidR="003334FF" w:rsidRPr="003334FF" w:rsidRDefault="003334FF" w:rsidP="003334FF">
      <w:pPr>
        <w:pStyle w:val="NormalWeb"/>
        <w:shd w:val="clear" w:color="auto" w:fill="F2F4F7"/>
        <w:spacing w:after="0" w:afterAutospacing="0"/>
        <w:ind w:left="720"/>
        <w:rPr>
          <w:rFonts w:ascii="Arial" w:hAnsi="Arial" w:cs="Arial"/>
          <w:color w:val="333333"/>
        </w:rPr>
      </w:pPr>
      <w:r w:rsidRPr="003334FF">
        <w:rPr>
          <w:rFonts w:ascii="Arial" w:hAnsi="Arial" w:cs="Arial"/>
          <w:color w:val="333333"/>
          <w:sz w:val="20"/>
          <w:szCs w:val="20"/>
        </w:rPr>
        <w:t>Your response should be at least 200 words in length</w:t>
      </w:r>
    </w:p>
    <w:p w:rsidR="003334FF" w:rsidRDefault="003334FF" w:rsidP="003334FF">
      <w:pPr>
        <w:tabs>
          <w:tab w:val="left" w:pos="900"/>
        </w:tabs>
      </w:pPr>
      <w:r>
        <w:tab/>
      </w:r>
    </w:p>
    <w:p w:rsidR="003334FF" w:rsidRDefault="003334FF" w:rsidP="003334FF">
      <w:pPr>
        <w:tabs>
          <w:tab w:val="left" w:pos="900"/>
        </w:tabs>
      </w:pPr>
    </w:p>
    <w:bookmarkStart w:id="0" w:name="_GoBack"/>
    <w:bookmarkEnd w:id="0"/>
    <w:p w:rsidR="003334FF" w:rsidRPr="00D008C2" w:rsidRDefault="003334FF" w:rsidP="003334FF">
      <w:r w:rsidRPr="00D008C2">
        <w:fldChar w:fldCharType="begin"/>
      </w:r>
      <w:r w:rsidRPr="00D008C2">
        <w:instrText xml:space="preserve"> HYPERLINK "https://online.columbiasouthern.edu/webapps/assessment/take/launch.jsp?course_assessment_id=_356843_1&amp;course_id=_59378_1&amp;content_id=_4030735_1&amp;step=null" </w:instrText>
      </w:r>
      <w:r w:rsidRPr="00D008C2">
        <w:fldChar w:fldCharType="separate"/>
      </w:r>
      <w:r w:rsidRPr="00D008C2">
        <w:t> </w:t>
      </w:r>
      <w:r w:rsidRPr="00D008C2">
        <w:fldChar w:fldCharType="end"/>
      </w:r>
    </w:p>
    <w:p w:rsidR="003334FF" w:rsidRPr="00D008C2" w:rsidRDefault="003334FF" w:rsidP="003334FF">
      <w:r w:rsidRPr="00D008C2">
        <w:t>Match the explanation with the appropriate Key Term.</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4695"/>
        <w:gridCol w:w="4695"/>
      </w:tblGrid>
      <w:tr w:rsidR="003334FF" w:rsidRPr="00D008C2" w:rsidTr="003334FF">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1295"/>
              <w:gridCol w:w="3370"/>
            </w:tblGrid>
            <w:tr w:rsidR="003334FF" w:rsidRPr="00D008C2">
              <w:tc>
                <w:tcPr>
                  <w:tcW w:w="0" w:type="auto"/>
                  <w:hideMark/>
                </w:tcPr>
                <w:p w:rsidR="003334FF" w:rsidRPr="00D008C2" w:rsidRDefault="003334FF" w:rsidP="003334FF">
                  <w:r w:rsidRPr="00D008C2">
                    <w:pict/>
                  </w:r>
                  <w:r w:rsidRPr="00D008C2">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52.5pt;height:18pt" o:ole="">
                        <v:imagedata r:id="rId6" o:title=""/>
                      </v:shape>
                      <w:control r:id="rId7" w:name="DefaultOcxName32" w:shapeid="_x0000_i1191"/>
                    </w:object>
                  </w:r>
                </w:p>
              </w:tc>
              <w:tc>
                <w:tcPr>
                  <w:tcW w:w="0" w:type="auto"/>
                  <w:hideMark/>
                </w:tcPr>
                <w:p w:rsidR="003334FF" w:rsidRPr="00D008C2" w:rsidRDefault="003334FF" w:rsidP="003334FF">
                  <w:r w:rsidRPr="00D008C2">
                    <w:t>Characteristics of the low-performing student</w:t>
                  </w:r>
                </w:p>
              </w:tc>
            </w:tr>
            <w:tr w:rsidR="003334FF" w:rsidRPr="00D008C2">
              <w:tc>
                <w:tcPr>
                  <w:tcW w:w="0" w:type="auto"/>
                  <w:hideMark/>
                </w:tcPr>
                <w:p w:rsidR="003334FF" w:rsidRPr="00D008C2" w:rsidRDefault="003334FF" w:rsidP="00D008C2">
                  <w:r w:rsidRPr="00D008C2">
                    <w:pict/>
                  </w:r>
                  <w:r w:rsidRPr="00D008C2">
                    <w:object w:dxaOrig="1440" w:dyaOrig="1440">
                      <v:shape id="_x0000_i1190" type="#_x0000_t75" style="width:52.5pt;height:18pt" o:ole="">
                        <v:imagedata r:id="rId8" o:title=""/>
                      </v:shape>
                      <w:control r:id="rId9" w:name="DefaultOcxName33" w:shapeid="_x0000_i1190"/>
                    </w:object>
                  </w:r>
                </w:p>
              </w:tc>
              <w:tc>
                <w:tcPr>
                  <w:tcW w:w="0" w:type="auto"/>
                  <w:hideMark/>
                </w:tcPr>
                <w:p w:rsidR="003334FF" w:rsidRPr="00D008C2" w:rsidRDefault="003334FF" w:rsidP="003334FF">
                  <w:r w:rsidRPr="00D008C2">
                    <w:t xml:space="preserve">Characteristics of the mixed-quality student </w:t>
                  </w:r>
                </w:p>
              </w:tc>
            </w:tr>
            <w:tr w:rsidR="003334FF" w:rsidRPr="00D008C2">
              <w:tc>
                <w:tcPr>
                  <w:tcW w:w="0" w:type="auto"/>
                  <w:hideMark/>
                </w:tcPr>
                <w:p w:rsidR="003334FF" w:rsidRPr="00D008C2" w:rsidRDefault="003334FF" w:rsidP="00D008C2">
                  <w:r w:rsidRPr="00D008C2">
                    <w:pict/>
                  </w:r>
                  <w:r w:rsidRPr="00D008C2">
                    <w:object w:dxaOrig="1440" w:dyaOrig="1440">
                      <v:shape id="_x0000_i1189" type="#_x0000_t75" style="width:52.5pt;height:18pt" o:ole="">
                        <v:imagedata r:id="rId10" o:title=""/>
                      </v:shape>
                      <w:control r:id="rId11" w:name="DefaultOcxName34" w:shapeid="_x0000_i1189"/>
                    </w:object>
                  </w:r>
                </w:p>
              </w:tc>
              <w:tc>
                <w:tcPr>
                  <w:tcW w:w="0" w:type="auto"/>
                  <w:hideMark/>
                </w:tcPr>
                <w:p w:rsidR="003334FF" w:rsidRPr="00D008C2" w:rsidRDefault="003334FF" w:rsidP="003334FF">
                  <w:r w:rsidRPr="00D008C2">
                    <w:t>Characteristics of the high-performing student</w:t>
                  </w:r>
                </w:p>
              </w:tc>
            </w:tr>
            <w:tr w:rsidR="003334FF" w:rsidRPr="00D008C2">
              <w:tc>
                <w:tcPr>
                  <w:tcW w:w="0" w:type="auto"/>
                  <w:hideMark/>
                </w:tcPr>
                <w:p w:rsidR="003334FF" w:rsidRPr="00D008C2" w:rsidRDefault="003334FF" w:rsidP="00D008C2">
                  <w:r w:rsidRPr="00D008C2">
                    <w:pict/>
                  </w:r>
                  <w:r w:rsidRPr="00D008C2">
                    <w:object w:dxaOrig="1440" w:dyaOrig="1440">
                      <v:shape id="_x0000_i1188" type="#_x0000_t75" style="width:52.5pt;height:18pt" o:ole="">
                        <v:imagedata r:id="rId12" o:title=""/>
                      </v:shape>
                      <w:control r:id="rId13" w:name="DefaultOcxName35" w:shapeid="_x0000_i1188"/>
                    </w:object>
                  </w:r>
                </w:p>
              </w:tc>
              <w:tc>
                <w:tcPr>
                  <w:tcW w:w="0" w:type="auto"/>
                  <w:hideMark/>
                </w:tcPr>
                <w:p w:rsidR="003334FF" w:rsidRPr="00D008C2" w:rsidRDefault="003334FF" w:rsidP="003334FF">
                  <w:r w:rsidRPr="00D008C2">
                    <w:t>Characteristics of the exemplary student</w:t>
                  </w:r>
                </w:p>
              </w:tc>
            </w:tr>
            <w:tr w:rsidR="003334FF" w:rsidRPr="00D008C2">
              <w:tc>
                <w:tcPr>
                  <w:tcW w:w="0" w:type="auto"/>
                  <w:hideMark/>
                </w:tcPr>
                <w:p w:rsidR="003334FF" w:rsidRPr="00D008C2" w:rsidRDefault="003334FF" w:rsidP="00D008C2">
                  <w:r w:rsidRPr="00D008C2">
                    <w:pict/>
                  </w:r>
                  <w:r w:rsidRPr="00D008C2">
                    <w:object w:dxaOrig="1440" w:dyaOrig="1440">
                      <v:shape id="_x0000_i1187" type="#_x0000_t75" style="width:52.5pt;height:18pt" o:ole="">
                        <v:imagedata r:id="rId14" o:title=""/>
                      </v:shape>
                      <w:control r:id="rId15" w:name="DefaultOcxName36" w:shapeid="_x0000_i1187"/>
                    </w:object>
                  </w:r>
                </w:p>
              </w:tc>
              <w:tc>
                <w:tcPr>
                  <w:tcW w:w="0" w:type="auto"/>
                  <w:hideMark/>
                </w:tcPr>
                <w:p w:rsidR="003334FF" w:rsidRPr="00D008C2" w:rsidRDefault="003334FF" w:rsidP="003334FF">
                  <w:r w:rsidRPr="00D008C2">
                    <w:t>Assumptions of science</w:t>
                  </w:r>
                </w:p>
              </w:tc>
            </w:tr>
            <w:tr w:rsidR="003334FF" w:rsidRPr="00D008C2">
              <w:tc>
                <w:tcPr>
                  <w:tcW w:w="0" w:type="auto"/>
                  <w:hideMark/>
                </w:tcPr>
                <w:p w:rsidR="003334FF" w:rsidRPr="00D008C2" w:rsidRDefault="003334FF" w:rsidP="00D008C2">
                  <w:r w:rsidRPr="00D008C2">
                    <w:pict/>
                  </w:r>
                  <w:r w:rsidRPr="00D008C2">
                    <w:object w:dxaOrig="1440" w:dyaOrig="1440">
                      <v:shape id="_x0000_i1186" type="#_x0000_t75" style="width:52.5pt;height:18pt" o:ole="">
                        <v:imagedata r:id="rId16" o:title=""/>
                      </v:shape>
                      <w:control r:id="rId17" w:name="DefaultOcxName37" w:shapeid="_x0000_i1186"/>
                    </w:object>
                  </w:r>
                </w:p>
              </w:tc>
              <w:tc>
                <w:tcPr>
                  <w:tcW w:w="0" w:type="auto"/>
                  <w:hideMark/>
                </w:tcPr>
                <w:p w:rsidR="003334FF" w:rsidRPr="00D008C2" w:rsidRDefault="003334FF" w:rsidP="003334FF">
                  <w:r w:rsidRPr="00D008C2">
                    <w:t>Point of view of history</w:t>
                  </w:r>
                </w:p>
              </w:tc>
            </w:tr>
            <w:tr w:rsidR="003334FF" w:rsidRPr="00D008C2">
              <w:tc>
                <w:tcPr>
                  <w:tcW w:w="0" w:type="auto"/>
                  <w:hideMark/>
                </w:tcPr>
                <w:p w:rsidR="003334FF" w:rsidRPr="00D008C2" w:rsidRDefault="003334FF" w:rsidP="00D008C2">
                  <w:r w:rsidRPr="00D008C2">
                    <w:pict/>
                  </w:r>
                  <w:r w:rsidRPr="00D008C2">
                    <w:object w:dxaOrig="1440" w:dyaOrig="1440">
                      <v:shape id="_x0000_i1185" type="#_x0000_t75" style="width:52.5pt;height:18pt" o:ole="">
                        <v:imagedata r:id="rId18" o:title=""/>
                      </v:shape>
                      <w:control r:id="rId19" w:name="DefaultOcxName38" w:shapeid="_x0000_i1185"/>
                    </w:object>
                  </w:r>
                </w:p>
              </w:tc>
              <w:tc>
                <w:tcPr>
                  <w:tcW w:w="0" w:type="auto"/>
                  <w:hideMark/>
                </w:tcPr>
                <w:p w:rsidR="003334FF" w:rsidRPr="00D008C2" w:rsidRDefault="003334FF" w:rsidP="003334FF">
                  <w:r w:rsidRPr="00D008C2">
                    <w:t>Purpose of business</w:t>
                  </w:r>
                </w:p>
              </w:tc>
            </w:tr>
            <w:tr w:rsidR="003334FF" w:rsidRPr="00D008C2">
              <w:tc>
                <w:tcPr>
                  <w:tcW w:w="0" w:type="auto"/>
                  <w:hideMark/>
                </w:tcPr>
                <w:p w:rsidR="003334FF" w:rsidRPr="00D008C2" w:rsidRDefault="003334FF" w:rsidP="00D008C2">
                  <w:r w:rsidRPr="00D008C2">
                    <w:pict/>
                  </w:r>
                  <w:r w:rsidRPr="00D008C2">
                    <w:object w:dxaOrig="1440" w:dyaOrig="1440">
                      <v:shape id="_x0000_i1184" type="#_x0000_t75" style="width:52.5pt;height:18pt" o:ole="">
                        <v:imagedata r:id="rId20" o:title=""/>
                      </v:shape>
                      <w:control r:id="rId21" w:name="DefaultOcxName39" w:shapeid="_x0000_i1184"/>
                    </w:object>
                  </w:r>
                </w:p>
              </w:tc>
              <w:tc>
                <w:tcPr>
                  <w:tcW w:w="0" w:type="auto"/>
                  <w:hideMark/>
                </w:tcPr>
                <w:p w:rsidR="003334FF" w:rsidRPr="00D008C2" w:rsidRDefault="003334FF" w:rsidP="003334FF">
                  <w:r w:rsidRPr="00D008C2">
                    <w:t>Inferences of psychology</w:t>
                  </w:r>
                </w:p>
              </w:tc>
            </w:tr>
            <w:tr w:rsidR="003334FF" w:rsidRPr="00D008C2">
              <w:tc>
                <w:tcPr>
                  <w:tcW w:w="0" w:type="auto"/>
                  <w:hideMark/>
                </w:tcPr>
                <w:p w:rsidR="003334FF" w:rsidRPr="00D008C2" w:rsidRDefault="003334FF" w:rsidP="00D008C2">
                  <w:r w:rsidRPr="00D008C2">
                    <w:lastRenderedPageBreak/>
                    <w:pict/>
                  </w:r>
                  <w:r w:rsidRPr="00D008C2">
                    <w:object w:dxaOrig="1440" w:dyaOrig="1440">
                      <v:shape id="_x0000_i1183" type="#_x0000_t75" style="width:52.5pt;height:18pt" o:ole="">
                        <v:imagedata r:id="rId22" o:title=""/>
                      </v:shape>
                      <w:control r:id="rId23" w:name="DefaultOcxName40" w:shapeid="_x0000_i1183"/>
                    </w:object>
                  </w:r>
                </w:p>
              </w:tc>
              <w:tc>
                <w:tcPr>
                  <w:tcW w:w="0" w:type="auto"/>
                  <w:hideMark/>
                </w:tcPr>
                <w:p w:rsidR="003334FF" w:rsidRPr="00D008C2" w:rsidRDefault="003334FF" w:rsidP="003334FF">
                  <w:r w:rsidRPr="00D008C2">
                    <w:t>Purpose of philosophy</w:t>
                  </w:r>
                </w:p>
              </w:tc>
            </w:tr>
            <w:tr w:rsidR="003334FF" w:rsidRPr="00D008C2">
              <w:tc>
                <w:tcPr>
                  <w:tcW w:w="0" w:type="auto"/>
                  <w:hideMark/>
                </w:tcPr>
                <w:p w:rsidR="003334FF" w:rsidRPr="00D008C2" w:rsidRDefault="003334FF" w:rsidP="00D008C2">
                  <w:r w:rsidRPr="00D008C2">
                    <w:pict/>
                  </w:r>
                  <w:r w:rsidRPr="00D008C2">
                    <w:object w:dxaOrig="1440" w:dyaOrig="1440">
                      <v:shape id="_x0000_i1182" type="#_x0000_t75" style="width:52.5pt;height:18pt" o:ole="">
                        <v:imagedata r:id="rId24" o:title=""/>
                      </v:shape>
                      <w:control r:id="rId25" w:name="DefaultOcxName41" w:shapeid="_x0000_i1182"/>
                    </w:object>
                  </w:r>
                </w:p>
              </w:tc>
              <w:tc>
                <w:tcPr>
                  <w:tcW w:w="0" w:type="auto"/>
                  <w:hideMark/>
                </w:tcPr>
                <w:p w:rsidR="003334FF" w:rsidRPr="00D008C2" w:rsidRDefault="003334FF" w:rsidP="003334FF">
                  <w:r w:rsidRPr="00D008C2">
                    <w:t>Information of sociology</w:t>
                  </w:r>
                </w:p>
              </w:tc>
            </w:tr>
            <w:tr w:rsidR="003334FF" w:rsidRPr="00D008C2">
              <w:tc>
                <w:tcPr>
                  <w:tcW w:w="0" w:type="auto"/>
                  <w:hideMark/>
                </w:tcPr>
                <w:p w:rsidR="003334FF" w:rsidRPr="00D008C2" w:rsidRDefault="003334FF" w:rsidP="00D008C2">
                  <w:r w:rsidRPr="00D008C2">
                    <w:pict/>
                  </w:r>
                  <w:r w:rsidRPr="00D008C2">
                    <w:object w:dxaOrig="1440" w:dyaOrig="1440">
                      <v:shape id="_x0000_i1181" type="#_x0000_t75" style="width:52.5pt;height:18pt" o:ole="">
                        <v:imagedata r:id="rId26" o:title=""/>
                      </v:shape>
                      <w:control r:id="rId27" w:name="DefaultOcxName42" w:shapeid="_x0000_i1181"/>
                    </w:object>
                  </w:r>
                </w:p>
              </w:tc>
              <w:tc>
                <w:tcPr>
                  <w:tcW w:w="0" w:type="auto"/>
                  <w:hideMark/>
                </w:tcPr>
                <w:p w:rsidR="003334FF" w:rsidRPr="00D008C2" w:rsidRDefault="003334FF" w:rsidP="003334FF">
                  <w:r w:rsidRPr="00D008C2">
                    <w:t>Assumptions of biochemistry</w:t>
                  </w:r>
                </w:p>
              </w:tc>
            </w:tr>
            <w:tr w:rsidR="003334FF" w:rsidRPr="00D008C2">
              <w:tc>
                <w:tcPr>
                  <w:tcW w:w="0" w:type="auto"/>
                  <w:hideMark/>
                </w:tcPr>
                <w:p w:rsidR="003334FF" w:rsidRPr="00D008C2" w:rsidRDefault="003334FF" w:rsidP="00D008C2">
                  <w:r w:rsidRPr="00D008C2">
                    <w:pict/>
                  </w:r>
                  <w:r w:rsidRPr="00D008C2">
                    <w:object w:dxaOrig="1440" w:dyaOrig="1440">
                      <v:shape id="_x0000_i1180" type="#_x0000_t75" style="width:52.5pt;height:18pt" o:ole="">
                        <v:imagedata r:id="rId28" o:title=""/>
                      </v:shape>
                      <w:control r:id="rId29" w:name="DefaultOcxName43" w:shapeid="_x0000_i1180"/>
                    </w:object>
                  </w:r>
                </w:p>
              </w:tc>
              <w:tc>
                <w:tcPr>
                  <w:tcW w:w="0" w:type="auto"/>
                  <w:hideMark/>
                </w:tcPr>
                <w:p w:rsidR="003334FF" w:rsidRPr="00D008C2" w:rsidRDefault="003334FF" w:rsidP="003334FF">
                  <w:r w:rsidRPr="00D008C2">
                    <w:t>Implications of biology</w:t>
                  </w:r>
                </w:p>
              </w:tc>
            </w:tr>
            <w:tr w:rsidR="003334FF" w:rsidRPr="00D008C2">
              <w:tc>
                <w:tcPr>
                  <w:tcW w:w="0" w:type="auto"/>
                  <w:hideMark/>
                </w:tcPr>
                <w:p w:rsidR="003334FF" w:rsidRPr="00D008C2" w:rsidRDefault="003334FF" w:rsidP="00D008C2">
                  <w:r w:rsidRPr="00D008C2">
                    <w:pict/>
                  </w:r>
                  <w:r w:rsidRPr="00D008C2">
                    <w:object w:dxaOrig="1440" w:dyaOrig="1440">
                      <v:shape id="_x0000_i1179" type="#_x0000_t75" style="width:52.5pt;height:18pt" o:ole="">
                        <v:imagedata r:id="rId30" o:title=""/>
                      </v:shape>
                      <w:control r:id="rId31" w:name="DefaultOcxName44" w:shapeid="_x0000_i1179"/>
                    </w:object>
                  </w:r>
                </w:p>
              </w:tc>
              <w:tc>
                <w:tcPr>
                  <w:tcW w:w="0" w:type="auto"/>
                  <w:hideMark/>
                </w:tcPr>
                <w:p w:rsidR="003334FF" w:rsidRPr="00D008C2" w:rsidRDefault="003334FF" w:rsidP="003334FF">
                  <w:r w:rsidRPr="00D008C2">
                    <w:t>Point of view of ecology</w:t>
                  </w:r>
                </w:p>
                <w:p w:rsidR="003334FF" w:rsidRPr="00D008C2" w:rsidRDefault="003334FF" w:rsidP="003334FF">
                  <w:r w:rsidRPr="00D008C2">
                    <w:br/>
                  </w:r>
                </w:p>
              </w:tc>
            </w:tr>
            <w:tr w:rsidR="003334FF" w:rsidRPr="00D008C2">
              <w:tc>
                <w:tcPr>
                  <w:tcW w:w="0" w:type="auto"/>
                  <w:hideMark/>
                </w:tcPr>
                <w:p w:rsidR="003334FF" w:rsidRPr="00D008C2" w:rsidRDefault="003334FF" w:rsidP="00D008C2">
                  <w:r w:rsidRPr="00D008C2">
                    <w:pict/>
                  </w:r>
                  <w:r w:rsidRPr="00D008C2">
                    <w:object w:dxaOrig="1440" w:dyaOrig="1440">
                      <v:shape id="_x0000_i1178" type="#_x0000_t75" style="width:52.5pt;height:18pt" o:ole="">
                        <v:imagedata r:id="rId32" o:title=""/>
                      </v:shape>
                      <w:control r:id="rId33" w:name="DefaultOcxName45" w:shapeid="_x0000_i1178"/>
                    </w:object>
                  </w:r>
                </w:p>
              </w:tc>
              <w:tc>
                <w:tcPr>
                  <w:tcW w:w="0" w:type="auto"/>
                  <w:hideMark/>
                </w:tcPr>
                <w:p w:rsidR="003334FF" w:rsidRPr="00D008C2" w:rsidRDefault="003334FF" w:rsidP="003334FF">
                  <w:r w:rsidRPr="00D008C2">
                    <w:t>Concepts of aerospace engineering</w:t>
                  </w:r>
                </w:p>
              </w:tc>
            </w:tr>
            <w:tr w:rsidR="003334FF" w:rsidRPr="00D008C2">
              <w:tc>
                <w:tcPr>
                  <w:tcW w:w="0" w:type="auto"/>
                  <w:hideMark/>
                </w:tcPr>
                <w:p w:rsidR="003334FF" w:rsidRPr="00D008C2" w:rsidRDefault="003334FF" w:rsidP="00D008C2">
                  <w:r w:rsidRPr="00D008C2">
                    <w:pict/>
                  </w:r>
                  <w:r w:rsidRPr="00D008C2">
                    <w:object w:dxaOrig="1440" w:dyaOrig="1440">
                      <v:shape id="_x0000_i1177" type="#_x0000_t75" style="width:52.5pt;height:18pt" o:ole="">
                        <v:imagedata r:id="rId34" o:title=""/>
                      </v:shape>
                      <w:control r:id="rId35" w:name="DefaultOcxName46" w:shapeid="_x0000_i1177"/>
                    </w:object>
                  </w:r>
                </w:p>
              </w:tc>
              <w:tc>
                <w:tcPr>
                  <w:tcW w:w="0" w:type="auto"/>
                  <w:hideMark/>
                </w:tcPr>
                <w:p w:rsidR="003334FF" w:rsidRPr="00D008C2" w:rsidRDefault="003334FF" w:rsidP="003334FF">
                  <w:r w:rsidRPr="00D008C2">
                    <w:t>Information of electrical engineering</w:t>
                  </w:r>
                </w:p>
              </w:tc>
            </w:tr>
          </w:tbl>
          <w:p w:rsidR="003334FF" w:rsidRPr="00D008C2" w:rsidRDefault="003334FF" w:rsidP="00D008C2"/>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274"/>
              <w:gridCol w:w="4391"/>
            </w:tblGrid>
            <w:tr w:rsidR="003334FF" w:rsidRPr="00D008C2" w:rsidTr="003334FF">
              <w:tc>
                <w:tcPr>
                  <w:tcW w:w="0" w:type="auto"/>
                  <w:hideMark/>
                </w:tcPr>
                <w:p w:rsidR="003334FF" w:rsidRPr="00D008C2" w:rsidRDefault="003334FF" w:rsidP="00D008C2">
                  <w:r w:rsidRPr="00D008C2">
                    <w:lastRenderedPageBreak/>
                    <w:t>A.</w:t>
                  </w:r>
                </w:p>
              </w:tc>
              <w:tc>
                <w:tcPr>
                  <w:tcW w:w="0" w:type="auto"/>
                  <w:hideMark/>
                </w:tcPr>
                <w:p w:rsidR="003334FF" w:rsidRPr="00D008C2" w:rsidRDefault="003334FF" w:rsidP="003334FF">
                  <w:r w:rsidRPr="00D008C2">
                    <w:t>Limited and superficial knowledge of the course material that fails to comprehend basic principles and concepts</w:t>
                  </w:r>
                </w:p>
              </w:tc>
            </w:tr>
            <w:tr w:rsidR="003334FF" w:rsidRPr="00D008C2" w:rsidTr="003334FF">
              <w:tc>
                <w:tcPr>
                  <w:tcW w:w="0" w:type="auto"/>
                  <w:hideMark/>
                </w:tcPr>
                <w:p w:rsidR="003334FF" w:rsidRPr="00D008C2" w:rsidRDefault="003334FF" w:rsidP="00D008C2">
                  <w:r w:rsidRPr="00D008C2">
                    <w:t>B.</w:t>
                  </w:r>
                </w:p>
              </w:tc>
              <w:tc>
                <w:tcPr>
                  <w:tcW w:w="0" w:type="auto"/>
                  <w:hideMark/>
                </w:tcPr>
                <w:p w:rsidR="003334FF" w:rsidRPr="00D008C2" w:rsidRDefault="003334FF" w:rsidP="003334FF">
                  <w:r w:rsidRPr="00D008C2">
                    <w:t>Newtonian mechanics; conservation of mass, momentum and energy; aerodynamics; propulsion</w:t>
                  </w:r>
                </w:p>
              </w:tc>
            </w:tr>
            <w:tr w:rsidR="003334FF" w:rsidRPr="00D008C2" w:rsidTr="003334FF">
              <w:tc>
                <w:tcPr>
                  <w:tcW w:w="0" w:type="auto"/>
                  <w:hideMark/>
                </w:tcPr>
                <w:p w:rsidR="003334FF" w:rsidRPr="00D008C2" w:rsidRDefault="003334FF" w:rsidP="00D008C2">
                  <w:r w:rsidRPr="00D008C2">
                    <w:t>C.</w:t>
                  </w:r>
                </w:p>
              </w:tc>
              <w:tc>
                <w:tcPr>
                  <w:tcW w:w="0" w:type="auto"/>
                  <w:hideMark/>
                </w:tcPr>
                <w:p w:rsidR="003334FF" w:rsidRPr="00D008C2" w:rsidRDefault="003334FF" w:rsidP="003334FF">
                  <w:r w:rsidRPr="00D008C2">
                    <w:t>Looking at the past as something that can be understood through study and interpretation from many perspectives</w:t>
                  </w:r>
                </w:p>
              </w:tc>
            </w:tr>
            <w:tr w:rsidR="003334FF" w:rsidRPr="00D008C2" w:rsidTr="003334FF">
              <w:tc>
                <w:tcPr>
                  <w:tcW w:w="0" w:type="auto"/>
                  <w:hideMark/>
                </w:tcPr>
                <w:p w:rsidR="003334FF" w:rsidRPr="00D008C2" w:rsidRDefault="003334FF" w:rsidP="00D008C2">
                  <w:r w:rsidRPr="00D008C2">
                    <w:t>D.</w:t>
                  </w:r>
                </w:p>
              </w:tc>
              <w:tc>
                <w:tcPr>
                  <w:tcW w:w="0" w:type="auto"/>
                  <w:hideMark/>
                </w:tcPr>
                <w:p w:rsidR="003334FF" w:rsidRPr="00D008C2" w:rsidRDefault="003334FF" w:rsidP="003334FF">
                  <w:r w:rsidRPr="00D008C2">
                    <w:t>The techniques of chemistry are the most appropriate for the study of life at the molecular level. Enzyme reactions are crucial for understanding life.</w:t>
                  </w:r>
                </w:p>
              </w:tc>
            </w:tr>
            <w:tr w:rsidR="003334FF" w:rsidRPr="00D008C2" w:rsidTr="003334FF">
              <w:tc>
                <w:tcPr>
                  <w:tcW w:w="0" w:type="auto"/>
                  <w:hideMark/>
                </w:tcPr>
                <w:p w:rsidR="003334FF" w:rsidRPr="00D008C2" w:rsidRDefault="003334FF" w:rsidP="00D008C2">
                  <w:r w:rsidRPr="00D008C2">
                    <w:t>E.</w:t>
                  </w:r>
                </w:p>
              </w:tc>
              <w:tc>
                <w:tcPr>
                  <w:tcW w:w="0" w:type="auto"/>
                  <w:hideMark/>
                </w:tcPr>
                <w:p w:rsidR="003334FF" w:rsidRPr="00D008C2" w:rsidRDefault="003334FF" w:rsidP="003334FF">
                  <w:r w:rsidRPr="00D008C2">
                    <w:t>Judgements about the function or dysfunction of human behavior</w:t>
                  </w:r>
                </w:p>
              </w:tc>
            </w:tr>
            <w:tr w:rsidR="003334FF" w:rsidRPr="00D008C2" w:rsidTr="003334FF">
              <w:tc>
                <w:tcPr>
                  <w:tcW w:w="0" w:type="auto"/>
                  <w:hideMark/>
                </w:tcPr>
                <w:p w:rsidR="003334FF" w:rsidRPr="00D008C2" w:rsidRDefault="003334FF" w:rsidP="00D008C2">
                  <w:r w:rsidRPr="00D008C2">
                    <w:t>F.</w:t>
                  </w:r>
                </w:p>
              </w:tc>
              <w:tc>
                <w:tcPr>
                  <w:tcW w:w="0" w:type="auto"/>
                  <w:hideMark/>
                </w:tcPr>
                <w:p w:rsidR="003334FF" w:rsidRPr="00D008C2" w:rsidRDefault="003334FF" w:rsidP="003334FF">
                  <w:r w:rsidRPr="00D008C2">
                    <w:t>Plants and animals function in relationship with one action within their habitats. They need to be in balance for the earth to be healthy and sustainable.</w:t>
                  </w:r>
                </w:p>
              </w:tc>
            </w:tr>
            <w:tr w:rsidR="003334FF" w:rsidRPr="00D008C2" w:rsidTr="003334FF">
              <w:tc>
                <w:tcPr>
                  <w:tcW w:w="0" w:type="auto"/>
                  <w:hideMark/>
                </w:tcPr>
                <w:p w:rsidR="003334FF" w:rsidRPr="00D008C2" w:rsidRDefault="003334FF" w:rsidP="00D008C2">
                  <w:r w:rsidRPr="00D008C2">
                    <w:lastRenderedPageBreak/>
                    <w:t>G.</w:t>
                  </w:r>
                </w:p>
              </w:tc>
              <w:tc>
                <w:tcPr>
                  <w:tcW w:w="0" w:type="auto"/>
                  <w:hideMark/>
                </w:tcPr>
                <w:p w:rsidR="003334FF" w:rsidRPr="00D008C2" w:rsidRDefault="003334FF" w:rsidP="003334FF">
                  <w:r w:rsidRPr="00D008C2">
                    <w:t>Living a reflective and rational life</w:t>
                  </w:r>
                </w:p>
              </w:tc>
            </w:tr>
            <w:tr w:rsidR="003334FF" w:rsidRPr="00D008C2" w:rsidTr="003334FF">
              <w:tc>
                <w:tcPr>
                  <w:tcW w:w="0" w:type="auto"/>
                  <w:hideMark/>
                </w:tcPr>
                <w:p w:rsidR="003334FF" w:rsidRPr="00D008C2" w:rsidRDefault="003334FF" w:rsidP="00D008C2">
                  <w:r w:rsidRPr="00D008C2">
                    <w:t>H.</w:t>
                  </w:r>
                </w:p>
              </w:tc>
              <w:tc>
                <w:tcPr>
                  <w:tcW w:w="0" w:type="auto"/>
                  <w:hideMark/>
                </w:tcPr>
                <w:p w:rsidR="003334FF" w:rsidRPr="00D008C2" w:rsidRDefault="003334FF" w:rsidP="003334FF">
                  <w:r w:rsidRPr="00D008C2">
                    <w:t>Experimental and computational data, legacy designs, regulatory requirements, and mission needs</w:t>
                  </w:r>
                </w:p>
              </w:tc>
            </w:tr>
            <w:tr w:rsidR="003334FF" w:rsidRPr="00D008C2" w:rsidTr="003334FF">
              <w:tc>
                <w:tcPr>
                  <w:tcW w:w="0" w:type="auto"/>
                  <w:hideMark/>
                </w:tcPr>
                <w:p w:rsidR="003334FF" w:rsidRPr="00D008C2" w:rsidRDefault="003334FF" w:rsidP="00D008C2">
                  <w:r w:rsidRPr="00D008C2">
                    <w:t>I.</w:t>
                  </w:r>
                </w:p>
              </w:tc>
              <w:tc>
                <w:tcPr>
                  <w:tcW w:w="0" w:type="auto"/>
                  <w:hideMark/>
                </w:tcPr>
                <w:p w:rsidR="003334FF" w:rsidRPr="00D008C2" w:rsidRDefault="003334FF" w:rsidP="003334FF">
                  <w:r w:rsidRPr="00D008C2">
                    <w:t>Achieving maximum profit with minimal expenditure</w:t>
                  </w:r>
                </w:p>
              </w:tc>
            </w:tr>
            <w:tr w:rsidR="003334FF" w:rsidRPr="00D008C2" w:rsidTr="003334FF">
              <w:tc>
                <w:tcPr>
                  <w:tcW w:w="0" w:type="auto"/>
                  <w:hideMark/>
                </w:tcPr>
                <w:p w:rsidR="003334FF" w:rsidRPr="00D008C2" w:rsidRDefault="003334FF" w:rsidP="00D008C2">
                  <w:r w:rsidRPr="00D008C2">
                    <w:t>J.</w:t>
                  </w:r>
                </w:p>
              </w:tc>
              <w:tc>
                <w:tcPr>
                  <w:tcW w:w="0" w:type="auto"/>
                  <w:hideMark/>
                </w:tcPr>
                <w:p w:rsidR="003334FF" w:rsidRPr="00D008C2" w:rsidRDefault="003334FF" w:rsidP="003334FF">
                  <w:r w:rsidRPr="00D008C2">
                    <w:t>Raises important questions and uses language to reveal significant insight</w:t>
                  </w:r>
                </w:p>
              </w:tc>
            </w:tr>
            <w:tr w:rsidR="003334FF" w:rsidRPr="00D008C2" w:rsidTr="003334FF">
              <w:tc>
                <w:tcPr>
                  <w:tcW w:w="0" w:type="auto"/>
                  <w:hideMark/>
                </w:tcPr>
                <w:p w:rsidR="003334FF" w:rsidRPr="00D008C2" w:rsidRDefault="003334FF" w:rsidP="00D008C2">
                  <w:r w:rsidRPr="00D008C2">
                    <w:t>K.</w:t>
                  </w:r>
                </w:p>
              </w:tc>
              <w:tc>
                <w:tcPr>
                  <w:tcW w:w="0" w:type="auto"/>
                  <w:hideMark/>
                </w:tcPr>
                <w:p w:rsidR="003334FF" w:rsidRPr="00D008C2" w:rsidRDefault="003334FF" w:rsidP="003334FF">
                  <w:r w:rsidRPr="00D008C2">
                    <w:t xml:space="preserve">The knowledge to understand, </w:t>
                  </w:r>
                  <w:proofErr w:type="gramStart"/>
                  <w:r w:rsidRPr="00D008C2">
                    <w:t>maintain</w:t>
                  </w:r>
                  <w:proofErr w:type="gramEnd"/>
                  <w:r w:rsidRPr="00D008C2">
                    <w:t>, and protect forms of life.</w:t>
                  </w:r>
                </w:p>
              </w:tc>
            </w:tr>
            <w:tr w:rsidR="003334FF" w:rsidRPr="00D008C2" w:rsidTr="003334FF">
              <w:tc>
                <w:tcPr>
                  <w:tcW w:w="0" w:type="auto"/>
                  <w:hideMark/>
                </w:tcPr>
                <w:p w:rsidR="003334FF" w:rsidRPr="00D008C2" w:rsidRDefault="003334FF" w:rsidP="00D008C2">
                  <w:r w:rsidRPr="00D008C2">
                    <w:t>L.</w:t>
                  </w:r>
                </w:p>
              </w:tc>
              <w:tc>
                <w:tcPr>
                  <w:tcW w:w="0" w:type="auto"/>
                  <w:hideMark/>
                </w:tcPr>
                <w:p w:rsidR="003334FF" w:rsidRPr="00D008C2" w:rsidRDefault="003334FF" w:rsidP="003334FF">
                  <w:r w:rsidRPr="00D008C2">
                    <w:t>Data about human groups, including the characteristics they share and do not share</w:t>
                  </w:r>
                </w:p>
              </w:tc>
            </w:tr>
            <w:tr w:rsidR="003334FF" w:rsidRPr="00D008C2" w:rsidTr="003334FF">
              <w:tc>
                <w:tcPr>
                  <w:tcW w:w="0" w:type="auto"/>
                  <w:hideMark/>
                </w:tcPr>
                <w:p w:rsidR="003334FF" w:rsidRPr="00D008C2" w:rsidRDefault="003334FF" w:rsidP="00D008C2">
                  <w:r w:rsidRPr="00D008C2">
                    <w:t>M.</w:t>
                  </w:r>
                </w:p>
              </w:tc>
              <w:tc>
                <w:tcPr>
                  <w:tcW w:w="0" w:type="auto"/>
                  <w:hideMark/>
                </w:tcPr>
                <w:p w:rsidR="003334FF" w:rsidRPr="00D008C2" w:rsidRDefault="003334FF" w:rsidP="003334FF">
                  <w:r w:rsidRPr="00D008C2">
                    <w:t>There are laws at work in the physical world that can be understood through systematic experimentation and observation</w:t>
                  </w:r>
                </w:p>
              </w:tc>
            </w:tr>
            <w:tr w:rsidR="003334FF" w:rsidRPr="00D008C2" w:rsidTr="003334FF">
              <w:tc>
                <w:tcPr>
                  <w:tcW w:w="0" w:type="auto"/>
                  <w:hideMark/>
                </w:tcPr>
                <w:p w:rsidR="003334FF" w:rsidRPr="00D008C2" w:rsidRDefault="003334FF" w:rsidP="00D008C2">
                  <w:r w:rsidRPr="00D008C2">
                    <w:t>N.</w:t>
                  </w:r>
                </w:p>
              </w:tc>
              <w:tc>
                <w:tcPr>
                  <w:tcW w:w="0" w:type="auto"/>
                  <w:hideMark/>
                </w:tcPr>
                <w:p w:rsidR="003334FF" w:rsidRPr="00D008C2" w:rsidRDefault="003334FF" w:rsidP="003334FF">
                  <w:r w:rsidRPr="00D008C2">
                    <w:t>Consistently demonstrates clear reasoning and problem solving but sometimes lacks significant insight. Shows a commitment to critical thinking</w:t>
                  </w:r>
                </w:p>
              </w:tc>
            </w:tr>
            <w:tr w:rsidR="003334FF" w:rsidRPr="00D008C2" w:rsidTr="003334FF">
              <w:tc>
                <w:tcPr>
                  <w:tcW w:w="0" w:type="auto"/>
                  <w:hideMark/>
                </w:tcPr>
                <w:p w:rsidR="003334FF" w:rsidRPr="00D008C2" w:rsidRDefault="003334FF" w:rsidP="00D008C2">
                  <w:r w:rsidRPr="00D008C2">
                    <w:t>O.</w:t>
                  </w:r>
                </w:p>
              </w:tc>
              <w:tc>
                <w:tcPr>
                  <w:tcW w:w="0" w:type="auto"/>
                  <w:hideMark/>
                </w:tcPr>
                <w:p w:rsidR="003334FF" w:rsidRPr="00D008C2" w:rsidRDefault="003334FF" w:rsidP="003334FF">
                  <w:r w:rsidRPr="00D008C2">
                    <w:t>Demonstrates clear reasoning and problem solving, but only inconsistently. Often resort to simple memorization of course material</w:t>
                  </w:r>
                </w:p>
              </w:tc>
            </w:tr>
          </w:tbl>
          <w:p w:rsidR="003334FF" w:rsidRPr="00D008C2" w:rsidRDefault="003334FF" w:rsidP="00D008C2"/>
        </w:tc>
      </w:tr>
    </w:tbl>
    <w:p w:rsidR="003334FF" w:rsidRDefault="003334FF" w:rsidP="003334FF">
      <w:pPr>
        <w:tabs>
          <w:tab w:val="left" w:pos="900"/>
        </w:tabs>
      </w:pPr>
    </w:p>
    <w:p w:rsidR="003334FF" w:rsidRDefault="003334FF"/>
    <w:p w:rsidR="003334FF" w:rsidRDefault="003334FF"/>
    <w:sectPr w:rsidR="00333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7678"/>
    <w:multiLevelType w:val="multilevel"/>
    <w:tmpl w:val="4C7A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9061A8"/>
    <w:multiLevelType w:val="multilevel"/>
    <w:tmpl w:val="6A74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FF"/>
    <w:rsid w:val="003334FF"/>
    <w:rsid w:val="0087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4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4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0612">
      <w:bodyDiv w:val="1"/>
      <w:marLeft w:val="0"/>
      <w:marRight w:val="0"/>
      <w:marTop w:val="0"/>
      <w:marBottom w:val="0"/>
      <w:divBdr>
        <w:top w:val="none" w:sz="0" w:space="0" w:color="auto"/>
        <w:left w:val="none" w:sz="0" w:space="0" w:color="auto"/>
        <w:bottom w:val="none" w:sz="0" w:space="0" w:color="auto"/>
        <w:right w:val="none" w:sz="0" w:space="0" w:color="auto"/>
      </w:divBdr>
      <w:divsChild>
        <w:div w:id="693531206">
          <w:marLeft w:val="0"/>
          <w:marRight w:val="0"/>
          <w:marTop w:val="180"/>
          <w:marBottom w:val="0"/>
          <w:divBdr>
            <w:top w:val="none" w:sz="0" w:space="0" w:color="auto"/>
            <w:left w:val="none" w:sz="0" w:space="0" w:color="auto"/>
            <w:bottom w:val="none" w:sz="0" w:space="0" w:color="auto"/>
            <w:right w:val="none" w:sz="0" w:space="0" w:color="auto"/>
          </w:divBdr>
          <w:divsChild>
            <w:div w:id="936256228">
              <w:marLeft w:val="180"/>
              <w:marRight w:val="180"/>
              <w:marTop w:val="0"/>
              <w:marBottom w:val="0"/>
              <w:divBdr>
                <w:top w:val="none" w:sz="0" w:space="0" w:color="auto"/>
                <w:left w:val="none" w:sz="0" w:space="0" w:color="auto"/>
                <w:bottom w:val="none" w:sz="0" w:space="0" w:color="auto"/>
                <w:right w:val="none" w:sz="0" w:space="0" w:color="auto"/>
              </w:divBdr>
              <w:divsChild>
                <w:div w:id="86318627">
                  <w:marLeft w:val="0"/>
                  <w:marRight w:val="0"/>
                  <w:marTop w:val="0"/>
                  <w:marBottom w:val="0"/>
                  <w:divBdr>
                    <w:top w:val="single" w:sz="6" w:space="0" w:color="AAAAAA"/>
                    <w:left w:val="single" w:sz="6" w:space="0" w:color="AAAAAA"/>
                    <w:bottom w:val="single" w:sz="6" w:space="0" w:color="AAAAAA"/>
                    <w:right w:val="single" w:sz="6" w:space="0" w:color="AAAAAA"/>
                  </w:divBdr>
                  <w:divsChild>
                    <w:div w:id="226721309">
                      <w:marLeft w:val="0"/>
                      <w:marRight w:val="0"/>
                      <w:marTop w:val="0"/>
                      <w:marBottom w:val="0"/>
                      <w:divBdr>
                        <w:top w:val="none" w:sz="0" w:space="0" w:color="F1F3F6"/>
                        <w:left w:val="none" w:sz="0" w:space="0" w:color="F1F3F6"/>
                        <w:bottom w:val="none" w:sz="0" w:space="0" w:color="F1F3F6"/>
                        <w:right w:val="none" w:sz="0" w:space="0" w:color="F1F3F6"/>
                      </w:divBdr>
                      <w:divsChild>
                        <w:div w:id="96214412">
                          <w:marLeft w:val="0"/>
                          <w:marRight w:val="90"/>
                          <w:marTop w:val="0"/>
                          <w:marBottom w:val="0"/>
                          <w:divBdr>
                            <w:top w:val="none" w:sz="0" w:space="0" w:color="auto"/>
                            <w:left w:val="none" w:sz="0" w:space="0" w:color="auto"/>
                            <w:bottom w:val="none" w:sz="0" w:space="0" w:color="auto"/>
                            <w:right w:val="none" w:sz="0" w:space="0" w:color="auto"/>
                          </w:divBdr>
                        </w:div>
                      </w:divsChild>
                    </w:div>
                    <w:div w:id="161630029">
                      <w:marLeft w:val="0"/>
                      <w:marRight w:val="0"/>
                      <w:marTop w:val="0"/>
                      <w:marBottom w:val="0"/>
                      <w:divBdr>
                        <w:top w:val="none" w:sz="0" w:space="0" w:color="auto"/>
                        <w:left w:val="none" w:sz="0" w:space="0" w:color="auto"/>
                        <w:bottom w:val="none" w:sz="0" w:space="0" w:color="auto"/>
                        <w:right w:val="none" w:sz="0" w:space="0" w:color="auto"/>
                      </w:divBdr>
                      <w:divsChild>
                        <w:div w:id="2052415906">
                          <w:marLeft w:val="0"/>
                          <w:marRight w:val="0"/>
                          <w:marTop w:val="0"/>
                          <w:marBottom w:val="90"/>
                          <w:divBdr>
                            <w:top w:val="single" w:sz="6" w:space="5" w:color="EEEEEE"/>
                            <w:left w:val="single" w:sz="6" w:space="5" w:color="EEEEEE"/>
                            <w:bottom w:val="single" w:sz="6" w:space="5" w:color="EEEEEE"/>
                            <w:right w:val="single" w:sz="6" w:space="5" w:color="EEEEEE"/>
                          </w:divBdr>
                          <w:divsChild>
                            <w:div w:id="1432045883">
                              <w:marLeft w:val="0"/>
                              <w:marRight w:val="0"/>
                              <w:marTop w:val="0"/>
                              <w:marBottom w:val="0"/>
                              <w:divBdr>
                                <w:top w:val="none" w:sz="0" w:space="0" w:color="auto"/>
                                <w:left w:val="none" w:sz="0" w:space="0" w:color="auto"/>
                                <w:bottom w:val="none" w:sz="0" w:space="0" w:color="auto"/>
                                <w:right w:val="none" w:sz="0" w:space="0" w:color="auto"/>
                              </w:divBdr>
                            </w:div>
                          </w:divsChild>
                        </w:div>
                        <w:div w:id="558246190">
                          <w:marLeft w:val="0"/>
                          <w:marRight w:val="0"/>
                          <w:marTop w:val="0"/>
                          <w:marBottom w:val="0"/>
                          <w:divBdr>
                            <w:top w:val="none" w:sz="0" w:space="0" w:color="auto"/>
                            <w:left w:val="none" w:sz="0" w:space="0" w:color="auto"/>
                            <w:bottom w:val="none" w:sz="0" w:space="0" w:color="auto"/>
                            <w:right w:val="none" w:sz="0" w:space="0" w:color="auto"/>
                          </w:divBdr>
                          <w:divsChild>
                            <w:div w:id="1143080227">
                              <w:marLeft w:val="0"/>
                              <w:marRight w:val="0"/>
                              <w:marTop w:val="0"/>
                              <w:marBottom w:val="75"/>
                              <w:divBdr>
                                <w:top w:val="none" w:sz="0" w:space="0" w:color="auto"/>
                                <w:left w:val="none" w:sz="0" w:space="0" w:color="auto"/>
                                <w:bottom w:val="none" w:sz="0" w:space="0" w:color="auto"/>
                                <w:right w:val="none" w:sz="0" w:space="0" w:color="auto"/>
                              </w:divBdr>
                              <w:divsChild>
                                <w:div w:id="103890199">
                                  <w:marLeft w:val="0"/>
                                  <w:marRight w:val="0"/>
                                  <w:marTop w:val="0"/>
                                  <w:marBottom w:val="0"/>
                                  <w:divBdr>
                                    <w:top w:val="none" w:sz="0" w:space="0" w:color="auto"/>
                                    <w:left w:val="none" w:sz="0" w:space="0" w:color="auto"/>
                                    <w:bottom w:val="none" w:sz="0" w:space="0" w:color="auto"/>
                                    <w:right w:val="none" w:sz="0" w:space="0" w:color="auto"/>
                                  </w:divBdr>
                                  <w:divsChild>
                                    <w:div w:id="1788574111">
                                      <w:marLeft w:val="0"/>
                                      <w:marRight w:val="0"/>
                                      <w:marTop w:val="0"/>
                                      <w:marBottom w:val="0"/>
                                      <w:divBdr>
                                        <w:top w:val="none" w:sz="0" w:space="0" w:color="auto"/>
                                        <w:left w:val="none" w:sz="0" w:space="0" w:color="auto"/>
                                        <w:bottom w:val="none" w:sz="0" w:space="0" w:color="auto"/>
                                        <w:right w:val="none" w:sz="0" w:space="0" w:color="auto"/>
                                      </w:divBdr>
                                      <w:divsChild>
                                        <w:div w:id="7476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08871">
                          <w:marLeft w:val="-450"/>
                          <w:marRight w:val="-450"/>
                          <w:marTop w:val="0"/>
                          <w:marBottom w:val="0"/>
                          <w:divBdr>
                            <w:top w:val="none" w:sz="0" w:space="0" w:color="auto"/>
                            <w:left w:val="none" w:sz="0" w:space="0" w:color="auto"/>
                            <w:bottom w:val="none" w:sz="0" w:space="0" w:color="auto"/>
                            <w:right w:val="none" w:sz="0" w:space="0" w:color="auto"/>
                          </w:divBdr>
                          <w:divsChild>
                            <w:div w:id="1007945990">
                              <w:marLeft w:val="0"/>
                              <w:marRight w:val="0"/>
                              <w:marTop w:val="0"/>
                              <w:marBottom w:val="0"/>
                              <w:divBdr>
                                <w:top w:val="none" w:sz="0" w:space="0" w:color="auto"/>
                                <w:left w:val="none" w:sz="0" w:space="0" w:color="auto"/>
                                <w:bottom w:val="none" w:sz="0" w:space="0" w:color="auto"/>
                                <w:right w:val="none" w:sz="0" w:space="0" w:color="auto"/>
                              </w:divBdr>
                              <w:divsChild>
                                <w:div w:id="1864321798">
                                  <w:marLeft w:val="0"/>
                                  <w:marRight w:val="0"/>
                                  <w:marTop w:val="0"/>
                                  <w:marBottom w:val="0"/>
                                  <w:divBdr>
                                    <w:top w:val="none" w:sz="0" w:space="0" w:color="auto"/>
                                    <w:left w:val="none" w:sz="0" w:space="0" w:color="auto"/>
                                    <w:bottom w:val="none" w:sz="0" w:space="0" w:color="auto"/>
                                    <w:right w:val="none" w:sz="0" w:space="0" w:color="auto"/>
                                  </w:divBdr>
                                </w:div>
                              </w:divsChild>
                            </w:div>
                            <w:div w:id="988944276">
                              <w:marLeft w:val="0"/>
                              <w:marRight w:val="0"/>
                              <w:marTop w:val="0"/>
                              <w:marBottom w:val="0"/>
                              <w:divBdr>
                                <w:top w:val="none" w:sz="0" w:space="0" w:color="auto"/>
                                <w:left w:val="none" w:sz="0" w:space="0" w:color="auto"/>
                                <w:bottom w:val="none" w:sz="0" w:space="0" w:color="auto"/>
                                <w:right w:val="none" w:sz="0" w:space="0" w:color="auto"/>
                              </w:divBdr>
                              <w:divsChild>
                                <w:div w:id="576592505">
                                  <w:marLeft w:val="0"/>
                                  <w:marRight w:val="0"/>
                                  <w:marTop w:val="0"/>
                                  <w:marBottom w:val="0"/>
                                  <w:divBdr>
                                    <w:top w:val="none" w:sz="0" w:space="0" w:color="auto"/>
                                    <w:left w:val="none" w:sz="0" w:space="0" w:color="auto"/>
                                    <w:bottom w:val="none" w:sz="0" w:space="0" w:color="auto"/>
                                    <w:right w:val="none" w:sz="0" w:space="0" w:color="auto"/>
                                  </w:divBdr>
                                </w:div>
                                <w:div w:id="1523935051">
                                  <w:marLeft w:val="0"/>
                                  <w:marRight w:val="0"/>
                                  <w:marTop w:val="0"/>
                                  <w:marBottom w:val="0"/>
                                  <w:divBdr>
                                    <w:top w:val="none" w:sz="0" w:space="0" w:color="auto"/>
                                    <w:left w:val="none" w:sz="0" w:space="0" w:color="auto"/>
                                    <w:bottom w:val="none" w:sz="0" w:space="0" w:color="auto"/>
                                    <w:right w:val="none" w:sz="0" w:space="0" w:color="auto"/>
                                  </w:divBdr>
                                  <w:divsChild>
                                    <w:div w:id="961614681">
                                      <w:marLeft w:val="0"/>
                                      <w:marRight w:val="0"/>
                                      <w:marTop w:val="0"/>
                                      <w:marBottom w:val="0"/>
                                      <w:divBdr>
                                        <w:top w:val="none" w:sz="0" w:space="0" w:color="auto"/>
                                        <w:left w:val="none" w:sz="0" w:space="0" w:color="auto"/>
                                        <w:bottom w:val="none" w:sz="0" w:space="0" w:color="auto"/>
                                        <w:right w:val="none" w:sz="0" w:space="0" w:color="auto"/>
                                      </w:divBdr>
                                      <w:divsChild>
                                        <w:div w:id="1106583588">
                                          <w:marLeft w:val="0"/>
                                          <w:marRight w:val="0"/>
                                          <w:marTop w:val="0"/>
                                          <w:marBottom w:val="0"/>
                                          <w:divBdr>
                                            <w:top w:val="none" w:sz="0" w:space="0" w:color="auto"/>
                                            <w:left w:val="none" w:sz="0" w:space="0" w:color="auto"/>
                                            <w:bottom w:val="none" w:sz="0" w:space="0" w:color="auto"/>
                                            <w:right w:val="none" w:sz="0" w:space="0" w:color="auto"/>
                                          </w:divBdr>
                                        </w:div>
                                        <w:div w:id="1349715727">
                                          <w:marLeft w:val="0"/>
                                          <w:marRight w:val="0"/>
                                          <w:marTop w:val="0"/>
                                          <w:marBottom w:val="0"/>
                                          <w:divBdr>
                                            <w:top w:val="none" w:sz="0" w:space="0" w:color="auto"/>
                                            <w:left w:val="none" w:sz="0" w:space="0" w:color="auto"/>
                                            <w:bottom w:val="none" w:sz="0" w:space="0" w:color="auto"/>
                                            <w:right w:val="none" w:sz="0" w:space="0" w:color="auto"/>
                                          </w:divBdr>
                                        </w:div>
                                        <w:div w:id="596210050">
                                          <w:marLeft w:val="0"/>
                                          <w:marRight w:val="0"/>
                                          <w:marTop w:val="0"/>
                                          <w:marBottom w:val="0"/>
                                          <w:divBdr>
                                            <w:top w:val="none" w:sz="0" w:space="0" w:color="auto"/>
                                            <w:left w:val="none" w:sz="0" w:space="0" w:color="auto"/>
                                            <w:bottom w:val="none" w:sz="0" w:space="0" w:color="auto"/>
                                            <w:right w:val="none" w:sz="0" w:space="0" w:color="auto"/>
                                          </w:divBdr>
                                        </w:div>
                                        <w:div w:id="1080106457">
                                          <w:marLeft w:val="0"/>
                                          <w:marRight w:val="0"/>
                                          <w:marTop w:val="0"/>
                                          <w:marBottom w:val="0"/>
                                          <w:divBdr>
                                            <w:top w:val="none" w:sz="0" w:space="0" w:color="auto"/>
                                            <w:left w:val="none" w:sz="0" w:space="0" w:color="auto"/>
                                            <w:bottom w:val="none" w:sz="0" w:space="0" w:color="auto"/>
                                            <w:right w:val="none" w:sz="0" w:space="0" w:color="auto"/>
                                          </w:divBdr>
                                        </w:div>
                                      </w:divsChild>
                                    </w:div>
                                    <w:div w:id="767117249">
                                      <w:marLeft w:val="0"/>
                                      <w:marRight w:val="0"/>
                                      <w:marTop w:val="0"/>
                                      <w:marBottom w:val="0"/>
                                      <w:divBdr>
                                        <w:top w:val="none" w:sz="0" w:space="0" w:color="auto"/>
                                        <w:left w:val="none" w:sz="0" w:space="0" w:color="auto"/>
                                        <w:bottom w:val="none" w:sz="0" w:space="0" w:color="auto"/>
                                        <w:right w:val="none" w:sz="0" w:space="0" w:color="auto"/>
                                      </w:divBdr>
                                    </w:div>
                                    <w:div w:id="1756828436">
                                      <w:marLeft w:val="0"/>
                                      <w:marRight w:val="0"/>
                                      <w:marTop w:val="0"/>
                                      <w:marBottom w:val="0"/>
                                      <w:divBdr>
                                        <w:top w:val="none" w:sz="0" w:space="0" w:color="auto"/>
                                        <w:left w:val="none" w:sz="0" w:space="0" w:color="auto"/>
                                        <w:bottom w:val="none" w:sz="0" w:space="0" w:color="auto"/>
                                        <w:right w:val="none" w:sz="0" w:space="0" w:color="auto"/>
                                      </w:divBdr>
                                    </w:div>
                                    <w:div w:id="557010811">
                                      <w:marLeft w:val="0"/>
                                      <w:marRight w:val="0"/>
                                      <w:marTop w:val="0"/>
                                      <w:marBottom w:val="0"/>
                                      <w:divBdr>
                                        <w:top w:val="none" w:sz="0" w:space="0" w:color="auto"/>
                                        <w:left w:val="none" w:sz="0" w:space="0" w:color="auto"/>
                                        <w:bottom w:val="none" w:sz="0" w:space="0" w:color="auto"/>
                                        <w:right w:val="none" w:sz="0" w:space="0" w:color="auto"/>
                                      </w:divBdr>
                                    </w:div>
                                  </w:divsChild>
                                </w:div>
                                <w:div w:id="1525753194">
                                  <w:marLeft w:val="0"/>
                                  <w:marRight w:val="0"/>
                                  <w:marTop w:val="0"/>
                                  <w:marBottom w:val="0"/>
                                  <w:divBdr>
                                    <w:top w:val="none" w:sz="0" w:space="0" w:color="auto"/>
                                    <w:left w:val="none" w:sz="0" w:space="0" w:color="auto"/>
                                    <w:bottom w:val="none" w:sz="0" w:space="0" w:color="auto"/>
                                    <w:right w:val="none" w:sz="0" w:space="0" w:color="auto"/>
                                  </w:divBdr>
                                </w:div>
                                <w:div w:id="1785423783">
                                  <w:marLeft w:val="0"/>
                                  <w:marRight w:val="0"/>
                                  <w:marTop w:val="0"/>
                                  <w:marBottom w:val="0"/>
                                  <w:divBdr>
                                    <w:top w:val="none" w:sz="0" w:space="0" w:color="auto"/>
                                    <w:left w:val="none" w:sz="0" w:space="0" w:color="auto"/>
                                    <w:bottom w:val="none" w:sz="0" w:space="0" w:color="auto"/>
                                    <w:right w:val="none" w:sz="0" w:space="0" w:color="auto"/>
                                  </w:divBdr>
                                </w:div>
                              </w:divsChild>
                            </w:div>
                            <w:div w:id="1737707931">
                              <w:marLeft w:val="0"/>
                              <w:marRight w:val="0"/>
                              <w:marTop w:val="0"/>
                              <w:marBottom w:val="0"/>
                              <w:divBdr>
                                <w:top w:val="none" w:sz="0" w:space="0" w:color="auto"/>
                                <w:left w:val="none" w:sz="0" w:space="0" w:color="auto"/>
                                <w:bottom w:val="none" w:sz="0" w:space="0" w:color="auto"/>
                                <w:right w:val="none" w:sz="0" w:space="0" w:color="auto"/>
                              </w:divBdr>
                              <w:divsChild>
                                <w:div w:id="1454664915">
                                  <w:marLeft w:val="0"/>
                                  <w:marRight w:val="0"/>
                                  <w:marTop w:val="0"/>
                                  <w:marBottom w:val="0"/>
                                  <w:divBdr>
                                    <w:top w:val="none" w:sz="0" w:space="0" w:color="auto"/>
                                    <w:left w:val="none" w:sz="0" w:space="0" w:color="auto"/>
                                    <w:bottom w:val="none" w:sz="0" w:space="0" w:color="auto"/>
                                    <w:right w:val="none" w:sz="0" w:space="0" w:color="auto"/>
                                  </w:divBdr>
                                </w:div>
                                <w:div w:id="221136051">
                                  <w:marLeft w:val="0"/>
                                  <w:marRight w:val="0"/>
                                  <w:marTop w:val="0"/>
                                  <w:marBottom w:val="0"/>
                                  <w:divBdr>
                                    <w:top w:val="none" w:sz="0" w:space="0" w:color="auto"/>
                                    <w:left w:val="none" w:sz="0" w:space="0" w:color="auto"/>
                                    <w:bottom w:val="none" w:sz="0" w:space="0" w:color="auto"/>
                                    <w:right w:val="none" w:sz="0" w:space="0" w:color="auto"/>
                                  </w:divBdr>
                                  <w:divsChild>
                                    <w:div w:id="1045758595">
                                      <w:marLeft w:val="0"/>
                                      <w:marRight w:val="0"/>
                                      <w:marTop w:val="0"/>
                                      <w:marBottom w:val="0"/>
                                      <w:divBdr>
                                        <w:top w:val="none" w:sz="0" w:space="0" w:color="auto"/>
                                        <w:left w:val="none" w:sz="0" w:space="0" w:color="auto"/>
                                        <w:bottom w:val="none" w:sz="0" w:space="0" w:color="auto"/>
                                        <w:right w:val="none" w:sz="0" w:space="0" w:color="auto"/>
                                      </w:divBdr>
                                      <w:divsChild>
                                        <w:div w:id="1505970182">
                                          <w:marLeft w:val="0"/>
                                          <w:marRight w:val="0"/>
                                          <w:marTop w:val="0"/>
                                          <w:marBottom w:val="0"/>
                                          <w:divBdr>
                                            <w:top w:val="none" w:sz="0" w:space="0" w:color="auto"/>
                                            <w:left w:val="none" w:sz="0" w:space="0" w:color="auto"/>
                                            <w:bottom w:val="none" w:sz="0" w:space="0" w:color="auto"/>
                                            <w:right w:val="none" w:sz="0" w:space="0" w:color="auto"/>
                                          </w:divBdr>
                                        </w:div>
                                        <w:div w:id="2063674229">
                                          <w:marLeft w:val="0"/>
                                          <w:marRight w:val="0"/>
                                          <w:marTop w:val="0"/>
                                          <w:marBottom w:val="0"/>
                                          <w:divBdr>
                                            <w:top w:val="none" w:sz="0" w:space="0" w:color="auto"/>
                                            <w:left w:val="none" w:sz="0" w:space="0" w:color="auto"/>
                                            <w:bottom w:val="none" w:sz="0" w:space="0" w:color="auto"/>
                                            <w:right w:val="none" w:sz="0" w:space="0" w:color="auto"/>
                                          </w:divBdr>
                                        </w:div>
                                        <w:div w:id="1890532219">
                                          <w:marLeft w:val="0"/>
                                          <w:marRight w:val="0"/>
                                          <w:marTop w:val="0"/>
                                          <w:marBottom w:val="0"/>
                                          <w:divBdr>
                                            <w:top w:val="none" w:sz="0" w:space="0" w:color="auto"/>
                                            <w:left w:val="none" w:sz="0" w:space="0" w:color="auto"/>
                                            <w:bottom w:val="none" w:sz="0" w:space="0" w:color="auto"/>
                                            <w:right w:val="none" w:sz="0" w:space="0" w:color="auto"/>
                                          </w:divBdr>
                                        </w:div>
                                        <w:div w:id="372774511">
                                          <w:marLeft w:val="0"/>
                                          <w:marRight w:val="0"/>
                                          <w:marTop w:val="0"/>
                                          <w:marBottom w:val="0"/>
                                          <w:divBdr>
                                            <w:top w:val="none" w:sz="0" w:space="0" w:color="auto"/>
                                            <w:left w:val="none" w:sz="0" w:space="0" w:color="auto"/>
                                            <w:bottom w:val="none" w:sz="0" w:space="0" w:color="auto"/>
                                            <w:right w:val="none" w:sz="0" w:space="0" w:color="auto"/>
                                          </w:divBdr>
                                        </w:div>
                                      </w:divsChild>
                                    </w:div>
                                    <w:div w:id="427117306">
                                      <w:marLeft w:val="0"/>
                                      <w:marRight w:val="0"/>
                                      <w:marTop w:val="0"/>
                                      <w:marBottom w:val="0"/>
                                      <w:divBdr>
                                        <w:top w:val="none" w:sz="0" w:space="0" w:color="auto"/>
                                        <w:left w:val="none" w:sz="0" w:space="0" w:color="auto"/>
                                        <w:bottom w:val="none" w:sz="0" w:space="0" w:color="auto"/>
                                        <w:right w:val="none" w:sz="0" w:space="0" w:color="auto"/>
                                      </w:divBdr>
                                    </w:div>
                                    <w:div w:id="1134442364">
                                      <w:marLeft w:val="0"/>
                                      <w:marRight w:val="0"/>
                                      <w:marTop w:val="0"/>
                                      <w:marBottom w:val="0"/>
                                      <w:divBdr>
                                        <w:top w:val="none" w:sz="0" w:space="0" w:color="auto"/>
                                        <w:left w:val="none" w:sz="0" w:space="0" w:color="auto"/>
                                        <w:bottom w:val="none" w:sz="0" w:space="0" w:color="auto"/>
                                        <w:right w:val="none" w:sz="0" w:space="0" w:color="auto"/>
                                      </w:divBdr>
                                    </w:div>
                                    <w:div w:id="1409497544">
                                      <w:marLeft w:val="0"/>
                                      <w:marRight w:val="0"/>
                                      <w:marTop w:val="0"/>
                                      <w:marBottom w:val="0"/>
                                      <w:divBdr>
                                        <w:top w:val="none" w:sz="0" w:space="0" w:color="auto"/>
                                        <w:left w:val="none" w:sz="0" w:space="0" w:color="auto"/>
                                        <w:bottom w:val="none" w:sz="0" w:space="0" w:color="auto"/>
                                        <w:right w:val="none" w:sz="0" w:space="0" w:color="auto"/>
                                      </w:divBdr>
                                    </w:div>
                                  </w:divsChild>
                                </w:div>
                                <w:div w:id="299724297">
                                  <w:marLeft w:val="0"/>
                                  <w:marRight w:val="0"/>
                                  <w:marTop w:val="0"/>
                                  <w:marBottom w:val="0"/>
                                  <w:divBdr>
                                    <w:top w:val="none" w:sz="0" w:space="0" w:color="auto"/>
                                    <w:left w:val="none" w:sz="0" w:space="0" w:color="auto"/>
                                    <w:bottom w:val="none" w:sz="0" w:space="0" w:color="auto"/>
                                    <w:right w:val="none" w:sz="0" w:space="0" w:color="auto"/>
                                  </w:divBdr>
                                </w:div>
                                <w:div w:id="1782451004">
                                  <w:marLeft w:val="0"/>
                                  <w:marRight w:val="0"/>
                                  <w:marTop w:val="0"/>
                                  <w:marBottom w:val="0"/>
                                  <w:divBdr>
                                    <w:top w:val="none" w:sz="0" w:space="0" w:color="auto"/>
                                    <w:left w:val="none" w:sz="0" w:space="0" w:color="auto"/>
                                    <w:bottom w:val="none" w:sz="0" w:space="0" w:color="auto"/>
                                    <w:right w:val="none" w:sz="0" w:space="0" w:color="auto"/>
                                  </w:divBdr>
                                </w:div>
                              </w:divsChild>
                            </w:div>
                            <w:div w:id="1058632743">
                              <w:marLeft w:val="0"/>
                              <w:marRight w:val="0"/>
                              <w:marTop w:val="0"/>
                              <w:marBottom w:val="0"/>
                              <w:divBdr>
                                <w:top w:val="none" w:sz="0" w:space="0" w:color="auto"/>
                                <w:left w:val="none" w:sz="0" w:space="0" w:color="auto"/>
                                <w:bottom w:val="none" w:sz="0" w:space="0" w:color="auto"/>
                                <w:right w:val="none" w:sz="0" w:space="0" w:color="auto"/>
                              </w:divBdr>
                              <w:divsChild>
                                <w:div w:id="1741168957">
                                  <w:marLeft w:val="0"/>
                                  <w:marRight w:val="0"/>
                                  <w:marTop w:val="0"/>
                                  <w:marBottom w:val="0"/>
                                  <w:divBdr>
                                    <w:top w:val="none" w:sz="0" w:space="0" w:color="auto"/>
                                    <w:left w:val="none" w:sz="0" w:space="0" w:color="auto"/>
                                    <w:bottom w:val="none" w:sz="0" w:space="0" w:color="auto"/>
                                    <w:right w:val="none" w:sz="0" w:space="0" w:color="auto"/>
                                  </w:divBdr>
                                  <w:divsChild>
                                    <w:div w:id="1682660167">
                                      <w:marLeft w:val="0"/>
                                      <w:marRight w:val="0"/>
                                      <w:marTop w:val="0"/>
                                      <w:marBottom w:val="45"/>
                                      <w:divBdr>
                                        <w:top w:val="none" w:sz="0" w:space="0" w:color="auto"/>
                                        <w:left w:val="none" w:sz="0" w:space="0" w:color="auto"/>
                                        <w:bottom w:val="none" w:sz="0" w:space="0" w:color="auto"/>
                                        <w:right w:val="none" w:sz="0" w:space="0" w:color="auto"/>
                                      </w:divBdr>
                                      <w:divsChild>
                                        <w:div w:id="301540903">
                                          <w:marLeft w:val="0"/>
                                          <w:marRight w:val="0"/>
                                          <w:marTop w:val="0"/>
                                          <w:marBottom w:val="0"/>
                                          <w:divBdr>
                                            <w:top w:val="none" w:sz="0" w:space="0" w:color="auto"/>
                                            <w:left w:val="none" w:sz="0" w:space="0" w:color="auto"/>
                                            <w:bottom w:val="none" w:sz="0" w:space="0" w:color="auto"/>
                                            <w:right w:val="none" w:sz="0" w:space="0" w:color="auto"/>
                                          </w:divBdr>
                                        </w:div>
                                        <w:div w:id="1146818961">
                                          <w:marLeft w:val="0"/>
                                          <w:marRight w:val="0"/>
                                          <w:marTop w:val="0"/>
                                          <w:marBottom w:val="0"/>
                                          <w:divBdr>
                                            <w:top w:val="none" w:sz="0" w:space="0" w:color="auto"/>
                                            <w:left w:val="none" w:sz="0" w:space="0" w:color="auto"/>
                                            <w:bottom w:val="none" w:sz="0" w:space="0" w:color="auto"/>
                                            <w:right w:val="none" w:sz="0" w:space="0" w:color="auto"/>
                                          </w:divBdr>
                                        </w:div>
                                        <w:div w:id="109017000">
                                          <w:marLeft w:val="0"/>
                                          <w:marRight w:val="0"/>
                                          <w:marTop w:val="0"/>
                                          <w:marBottom w:val="0"/>
                                          <w:divBdr>
                                            <w:top w:val="none" w:sz="0" w:space="0" w:color="auto"/>
                                            <w:left w:val="none" w:sz="0" w:space="0" w:color="auto"/>
                                            <w:bottom w:val="none" w:sz="0" w:space="0" w:color="auto"/>
                                            <w:right w:val="none" w:sz="0" w:space="0" w:color="auto"/>
                                          </w:divBdr>
                                        </w:div>
                                        <w:div w:id="644747755">
                                          <w:marLeft w:val="0"/>
                                          <w:marRight w:val="0"/>
                                          <w:marTop w:val="0"/>
                                          <w:marBottom w:val="0"/>
                                          <w:divBdr>
                                            <w:top w:val="none" w:sz="0" w:space="0" w:color="auto"/>
                                            <w:left w:val="none" w:sz="0" w:space="0" w:color="auto"/>
                                            <w:bottom w:val="none" w:sz="0" w:space="0" w:color="auto"/>
                                            <w:right w:val="none" w:sz="0" w:space="0" w:color="auto"/>
                                          </w:divBdr>
                                        </w:div>
                                        <w:div w:id="1774739652">
                                          <w:marLeft w:val="0"/>
                                          <w:marRight w:val="0"/>
                                          <w:marTop w:val="0"/>
                                          <w:marBottom w:val="0"/>
                                          <w:divBdr>
                                            <w:top w:val="none" w:sz="0" w:space="0" w:color="auto"/>
                                            <w:left w:val="none" w:sz="0" w:space="0" w:color="auto"/>
                                            <w:bottom w:val="none" w:sz="0" w:space="0" w:color="auto"/>
                                            <w:right w:val="none" w:sz="0" w:space="0" w:color="auto"/>
                                          </w:divBdr>
                                        </w:div>
                                        <w:div w:id="1481801249">
                                          <w:marLeft w:val="0"/>
                                          <w:marRight w:val="0"/>
                                          <w:marTop w:val="0"/>
                                          <w:marBottom w:val="0"/>
                                          <w:divBdr>
                                            <w:top w:val="none" w:sz="0" w:space="0" w:color="auto"/>
                                            <w:left w:val="none" w:sz="0" w:space="0" w:color="auto"/>
                                            <w:bottom w:val="none" w:sz="0" w:space="0" w:color="auto"/>
                                            <w:right w:val="none" w:sz="0" w:space="0" w:color="auto"/>
                                          </w:divBdr>
                                        </w:div>
                                        <w:div w:id="1623415982">
                                          <w:marLeft w:val="0"/>
                                          <w:marRight w:val="0"/>
                                          <w:marTop w:val="0"/>
                                          <w:marBottom w:val="0"/>
                                          <w:divBdr>
                                            <w:top w:val="none" w:sz="0" w:space="0" w:color="auto"/>
                                            <w:left w:val="none" w:sz="0" w:space="0" w:color="auto"/>
                                            <w:bottom w:val="none" w:sz="0" w:space="0" w:color="auto"/>
                                            <w:right w:val="none" w:sz="0" w:space="0" w:color="auto"/>
                                          </w:divBdr>
                                        </w:div>
                                        <w:div w:id="428888043">
                                          <w:marLeft w:val="0"/>
                                          <w:marRight w:val="0"/>
                                          <w:marTop w:val="0"/>
                                          <w:marBottom w:val="0"/>
                                          <w:divBdr>
                                            <w:top w:val="none" w:sz="0" w:space="0" w:color="auto"/>
                                            <w:left w:val="none" w:sz="0" w:space="0" w:color="auto"/>
                                            <w:bottom w:val="none" w:sz="0" w:space="0" w:color="auto"/>
                                            <w:right w:val="none" w:sz="0" w:space="0" w:color="auto"/>
                                          </w:divBdr>
                                        </w:div>
                                        <w:div w:id="201066182">
                                          <w:marLeft w:val="0"/>
                                          <w:marRight w:val="0"/>
                                          <w:marTop w:val="0"/>
                                          <w:marBottom w:val="0"/>
                                          <w:divBdr>
                                            <w:top w:val="none" w:sz="0" w:space="0" w:color="auto"/>
                                            <w:left w:val="none" w:sz="0" w:space="0" w:color="auto"/>
                                            <w:bottom w:val="none" w:sz="0" w:space="0" w:color="auto"/>
                                            <w:right w:val="none" w:sz="0" w:space="0" w:color="auto"/>
                                          </w:divBdr>
                                        </w:div>
                                        <w:div w:id="1938899339">
                                          <w:marLeft w:val="0"/>
                                          <w:marRight w:val="0"/>
                                          <w:marTop w:val="0"/>
                                          <w:marBottom w:val="0"/>
                                          <w:divBdr>
                                            <w:top w:val="none" w:sz="0" w:space="0" w:color="auto"/>
                                            <w:left w:val="none" w:sz="0" w:space="0" w:color="auto"/>
                                            <w:bottom w:val="none" w:sz="0" w:space="0" w:color="auto"/>
                                            <w:right w:val="none" w:sz="0" w:space="0" w:color="auto"/>
                                          </w:divBdr>
                                        </w:div>
                                        <w:div w:id="462583911">
                                          <w:marLeft w:val="0"/>
                                          <w:marRight w:val="0"/>
                                          <w:marTop w:val="0"/>
                                          <w:marBottom w:val="0"/>
                                          <w:divBdr>
                                            <w:top w:val="none" w:sz="0" w:space="0" w:color="auto"/>
                                            <w:left w:val="none" w:sz="0" w:space="0" w:color="auto"/>
                                            <w:bottom w:val="none" w:sz="0" w:space="0" w:color="auto"/>
                                            <w:right w:val="none" w:sz="0" w:space="0" w:color="auto"/>
                                          </w:divBdr>
                                        </w:div>
                                        <w:div w:id="994142051">
                                          <w:marLeft w:val="0"/>
                                          <w:marRight w:val="0"/>
                                          <w:marTop w:val="0"/>
                                          <w:marBottom w:val="0"/>
                                          <w:divBdr>
                                            <w:top w:val="none" w:sz="0" w:space="0" w:color="auto"/>
                                            <w:left w:val="none" w:sz="0" w:space="0" w:color="auto"/>
                                            <w:bottom w:val="none" w:sz="0" w:space="0" w:color="auto"/>
                                            <w:right w:val="none" w:sz="0" w:space="0" w:color="auto"/>
                                          </w:divBdr>
                                        </w:div>
                                        <w:div w:id="2023579941">
                                          <w:marLeft w:val="0"/>
                                          <w:marRight w:val="0"/>
                                          <w:marTop w:val="0"/>
                                          <w:marBottom w:val="0"/>
                                          <w:divBdr>
                                            <w:top w:val="none" w:sz="0" w:space="0" w:color="auto"/>
                                            <w:left w:val="none" w:sz="0" w:space="0" w:color="auto"/>
                                            <w:bottom w:val="none" w:sz="0" w:space="0" w:color="auto"/>
                                            <w:right w:val="none" w:sz="0" w:space="0" w:color="auto"/>
                                          </w:divBdr>
                                        </w:div>
                                        <w:div w:id="1649095454">
                                          <w:marLeft w:val="0"/>
                                          <w:marRight w:val="0"/>
                                          <w:marTop w:val="0"/>
                                          <w:marBottom w:val="0"/>
                                          <w:divBdr>
                                            <w:top w:val="none" w:sz="0" w:space="0" w:color="auto"/>
                                            <w:left w:val="none" w:sz="0" w:space="0" w:color="auto"/>
                                            <w:bottom w:val="none" w:sz="0" w:space="0" w:color="auto"/>
                                            <w:right w:val="none" w:sz="0" w:space="0" w:color="auto"/>
                                          </w:divBdr>
                                        </w:div>
                                        <w:div w:id="763233805">
                                          <w:marLeft w:val="0"/>
                                          <w:marRight w:val="0"/>
                                          <w:marTop w:val="0"/>
                                          <w:marBottom w:val="0"/>
                                          <w:divBdr>
                                            <w:top w:val="none" w:sz="0" w:space="0" w:color="auto"/>
                                            <w:left w:val="none" w:sz="0" w:space="0" w:color="auto"/>
                                            <w:bottom w:val="none" w:sz="0" w:space="0" w:color="auto"/>
                                            <w:right w:val="none" w:sz="0" w:space="0" w:color="auto"/>
                                          </w:divBdr>
                                        </w:div>
                                        <w:div w:id="856193803">
                                          <w:marLeft w:val="0"/>
                                          <w:marRight w:val="0"/>
                                          <w:marTop w:val="0"/>
                                          <w:marBottom w:val="0"/>
                                          <w:divBdr>
                                            <w:top w:val="none" w:sz="0" w:space="0" w:color="auto"/>
                                            <w:left w:val="none" w:sz="0" w:space="0" w:color="auto"/>
                                            <w:bottom w:val="none" w:sz="0" w:space="0" w:color="auto"/>
                                            <w:right w:val="none" w:sz="0" w:space="0" w:color="auto"/>
                                          </w:divBdr>
                                        </w:div>
                                        <w:div w:id="1142305443">
                                          <w:marLeft w:val="0"/>
                                          <w:marRight w:val="0"/>
                                          <w:marTop w:val="0"/>
                                          <w:marBottom w:val="0"/>
                                          <w:divBdr>
                                            <w:top w:val="none" w:sz="0" w:space="0" w:color="auto"/>
                                            <w:left w:val="none" w:sz="0" w:space="0" w:color="auto"/>
                                            <w:bottom w:val="none" w:sz="0" w:space="0" w:color="auto"/>
                                            <w:right w:val="none" w:sz="0" w:space="0" w:color="auto"/>
                                          </w:divBdr>
                                          <w:divsChild>
                                            <w:div w:id="865170235">
                                              <w:marLeft w:val="0"/>
                                              <w:marRight w:val="0"/>
                                              <w:marTop w:val="0"/>
                                              <w:marBottom w:val="0"/>
                                              <w:divBdr>
                                                <w:top w:val="none" w:sz="0" w:space="0" w:color="auto"/>
                                                <w:left w:val="none" w:sz="0" w:space="0" w:color="auto"/>
                                                <w:bottom w:val="none" w:sz="0" w:space="0" w:color="auto"/>
                                                <w:right w:val="none" w:sz="0" w:space="0" w:color="auto"/>
                                              </w:divBdr>
                                            </w:div>
                                            <w:div w:id="1291977554">
                                              <w:marLeft w:val="0"/>
                                              <w:marRight w:val="0"/>
                                              <w:marTop w:val="0"/>
                                              <w:marBottom w:val="0"/>
                                              <w:divBdr>
                                                <w:top w:val="none" w:sz="0" w:space="0" w:color="auto"/>
                                                <w:left w:val="none" w:sz="0" w:space="0" w:color="auto"/>
                                                <w:bottom w:val="none" w:sz="0" w:space="0" w:color="auto"/>
                                                <w:right w:val="none" w:sz="0" w:space="0" w:color="auto"/>
                                              </w:divBdr>
                                            </w:div>
                                            <w:div w:id="1617175139">
                                              <w:marLeft w:val="0"/>
                                              <w:marRight w:val="0"/>
                                              <w:marTop w:val="0"/>
                                              <w:marBottom w:val="0"/>
                                              <w:divBdr>
                                                <w:top w:val="none" w:sz="0" w:space="0" w:color="auto"/>
                                                <w:left w:val="none" w:sz="0" w:space="0" w:color="auto"/>
                                                <w:bottom w:val="none" w:sz="0" w:space="0" w:color="auto"/>
                                                <w:right w:val="none" w:sz="0" w:space="0" w:color="auto"/>
                                              </w:divBdr>
                                            </w:div>
                                            <w:div w:id="1337001370">
                                              <w:marLeft w:val="0"/>
                                              <w:marRight w:val="0"/>
                                              <w:marTop w:val="0"/>
                                              <w:marBottom w:val="0"/>
                                              <w:divBdr>
                                                <w:top w:val="none" w:sz="0" w:space="0" w:color="auto"/>
                                                <w:left w:val="none" w:sz="0" w:space="0" w:color="auto"/>
                                                <w:bottom w:val="none" w:sz="0" w:space="0" w:color="auto"/>
                                                <w:right w:val="none" w:sz="0" w:space="0" w:color="auto"/>
                                              </w:divBdr>
                                            </w:div>
                                            <w:div w:id="1909656281">
                                              <w:marLeft w:val="0"/>
                                              <w:marRight w:val="0"/>
                                              <w:marTop w:val="0"/>
                                              <w:marBottom w:val="0"/>
                                              <w:divBdr>
                                                <w:top w:val="none" w:sz="0" w:space="0" w:color="auto"/>
                                                <w:left w:val="none" w:sz="0" w:space="0" w:color="auto"/>
                                                <w:bottom w:val="none" w:sz="0" w:space="0" w:color="auto"/>
                                                <w:right w:val="none" w:sz="0" w:space="0" w:color="auto"/>
                                              </w:divBdr>
                                            </w:div>
                                            <w:div w:id="756487139">
                                              <w:marLeft w:val="0"/>
                                              <w:marRight w:val="0"/>
                                              <w:marTop w:val="0"/>
                                              <w:marBottom w:val="0"/>
                                              <w:divBdr>
                                                <w:top w:val="none" w:sz="0" w:space="0" w:color="auto"/>
                                                <w:left w:val="none" w:sz="0" w:space="0" w:color="auto"/>
                                                <w:bottom w:val="none" w:sz="0" w:space="0" w:color="auto"/>
                                                <w:right w:val="none" w:sz="0" w:space="0" w:color="auto"/>
                                              </w:divBdr>
                                            </w:div>
                                            <w:div w:id="1960531062">
                                              <w:marLeft w:val="0"/>
                                              <w:marRight w:val="0"/>
                                              <w:marTop w:val="0"/>
                                              <w:marBottom w:val="0"/>
                                              <w:divBdr>
                                                <w:top w:val="none" w:sz="0" w:space="0" w:color="auto"/>
                                                <w:left w:val="none" w:sz="0" w:space="0" w:color="auto"/>
                                                <w:bottom w:val="none" w:sz="0" w:space="0" w:color="auto"/>
                                                <w:right w:val="none" w:sz="0" w:space="0" w:color="auto"/>
                                              </w:divBdr>
                                            </w:div>
                                            <w:div w:id="1329746976">
                                              <w:marLeft w:val="0"/>
                                              <w:marRight w:val="0"/>
                                              <w:marTop w:val="0"/>
                                              <w:marBottom w:val="0"/>
                                              <w:divBdr>
                                                <w:top w:val="none" w:sz="0" w:space="0" w:color="auto"/>
                                                <w:left w:val="none" w:sz="0" w:space="0" w:color="auto"/>
                                                <w:bottom w:val="none" w:sz="0" w:space="0" w:color="auto"/>
                                                <w:right w:val="none" w:sz="0" w:space="0" w:color="auto"/>
                                              </w:divBdr>
                                            </w:div>
                                            <w:div w:id="1829856104">
                                              <w:marLeft w:val="0"/>
                                              <w:marRight w:val="0"/>
                                              <w:marTop w:val="0"/>
                                              <w:marBottom w:val="0"/>
                                              <w:divBdr>
                                                <w:top w:val="none" w:sz="0" w:space="0" w:color="auto"/>
                                                <w:left w:val="none" w:sz="0" w:space="0" w:color="auto"/>
                                                <w:bottom w:val="none" w:sz="0" w:space="0" w:color="auto"/>
                                                <w:right w:val="none" w:sz="0" w:space="0" w:color="auto"/>
                                              </w:divBdr>
                                            </w:div>
                                            <w:div w:id="971326025">
                                              <w:marLeft w:val="0"/>
                                              <w:marRight w:val="0"/>
                                              <w:marTop w:val="0"/>
                                              <w:marBottom w:val="0"/>
                                              <w:divBdr>
                                                <w:top w:val="none" w:sz="0" w:space="0" w:color="auto"/>
                                                <w:left w:val="none" w:sz="0" w:space="0" w:color="auto"/>
                                                <w:bottom w:val="none" w:sz="0" w:space="0" w:color="auto"/>
                                                <w:right w:val="none" w:sz="0" w:space="0" w:color="auto"/>
                                              </w:divBdr>
                                            </w:div>
                                            <w:div w:id="1998874848">
                                              <w:marLeft w:val="0"/>
                                              <w:marRight w:val="0"/>
                                              <w:marTop w:val="0"/>
                                              <w:marBottom w:val="0"/>
                                              <w:divBdr>
                                                <w:top w:val="none" w:sz="0" w:space="0" w:color="auto"/>
                                                <w:left w:val="none" w:sz="0" w:space="0" w:color="auto"/>
                                                <w:bottom w:val="none" w:sz="0" w:space="0" w:color="auto"/>
                                                <w:right w:val="none" w:sz="0" w:space="0" w:color="auto"/>
                                              </w:divBdr>
                                            </w:div>
                                            <w:div w:id="212155197">
                                              <w:marLeft w:val="0"/>
                                              <w:marRight w:val="0"/>
                                              <w:marTop w:val="0"/>
                                              <w:marBottom w:val="0"/>
                                              <w:divBdr>
                                                <w:top w:val="none" w:sz="0" w:space="0" w:color="auto"/>
                                                <w:left w:val="none" w:sz="0" w:space="0" w:color="auto"/>
                                                <w:bottom w:val="none" w:sz="0" w:space="0" w:color="auto"/>
                                                <w:right w:val="none" w:sz="0" w:space="0" w:color="auto"/>
                                              </w:divBdr>
                                            </w:div>
                                            <w:div w:id="762995241">
                                              <w:marLeft w:val="0"/>
                                              <w:marRight w:val="0"/>
                                              <w:marTop w:val="0"/>
                                              <w:marBottom w:val="0"/>
                                              <w:divBdr>
                                                <w:top w:val="none" w:sz="0" w:space="0" w:color="auto"/>
                                                <w:left w:val="none" w:sz="0" w:space="0" w:color="auto"/>
                                                <w:bottom w:val="none" w:sz="0" w:space="0" w:color="auto"/>
                                                <w:right w:val="none" w:sz="0" w:space="0" w:color="auto"/>
                                              </w:divBdr>
                                            </w:div>
                                            <w:div w:id="1605383587">
                                              <w:marLeft w:val="0"/>
                                              <w:marRight w:val="0"/>
                                              <w:marTop w:val="0"/>
                                              <w:marBottom w:val="0"/>
                                              <w:divBdr>
                                                <w:top w:val="none" w:sz="0" w:space="0" w:color="auto"/>
                                                <w:left w:val="none" w:sz="0" w:space="0" w:color="auto"/>
                                                <w:bottom w:val="none" w:sz="0" w:space="0" w:color="auto"/>
                                                <w:right w:val="none" w:sz="0" w:space="0" w:color="auto"/>
                                              </w:divBdr>
                                            </w:div>
                                            <w:div w:id="14840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60259">
      <w:bodyDiv w:val="1"/>
      <w:marLeft w:val="0"/>
      <w:marRight w:val="0"/>
      <w:marTop w:val="0"/>
      <w:marBottom w:val="0"/>
      <w:divBdr>
        <w:top w:val="none" w:sz="0" w:space="0" w:color="auto"/>
        <w:left w:val="none" w:sz="0" w:space="0" w:color="auto"/>
        <w:bottom w:val="none" w:sz="0" w:space="0" w:color="auto"/>
        <w:right w:val="none" w:sz="0" w:space="0" w:color="auto"/>
      </w:divBdr>
      <w:divsChild>
        <w:div w:id="529532969">
          <w:marLeft w:val="0"/>
          <w:marRight w:val="0"/>
          <w:marTop w:val="180"/>
          <w:marBottom w:val="0"/>
          <w:divBdr>
            <w:top w:val="none" w:sz="0" w:space="0" w:color="auto"/>
            <w:left w:val="none" w:sz="0" w:space="0" w:color="auto"/>
            <w:bottom w:val="none" w:sz="0" w:space="0" w:color="auto"/>
            <w:right w:val="none" w:sz="0" w:space="0" w:color="auto"/>
          </w:divBdr>
          <w:divsChild>
            <w:div w:id="1323657114">
              <w:marLeft w:val="180"/>
              <w:marRight w:val="180"/>
              <w:marTop w:val="0"/>
              <w:marBottom w:val="0"/>
              <w:divBdr>
                <w:top w:val="none" w:sz="0" w:space="0" w:color="auto"/>
                <w:left w:val="none" w:sz="0" w:space="0" w:color="auto"/>
                <w:bottom w:val="none" w:sz="0" w:space="0" w:color="auto"/>
                <w:right w:val="none" w:sz="0" w:space="0" w:color="auto"/>
              </w:divBdr>
              <w:divsChild>
                <w:div w:id="1607231607">
                  <w:marLeft w:val="0"/>
                  <w:marRight w:val="0"/>
                  <w:marTop w:val="0"/>
                  <w:marBottom w:val="0"/>
                  <w:divBdr>
                    <w:top w:val="single" w:sz="6" w:space="0" w:color="AAAAAA"/>
                    <w:left w:val="single" w:sz="6" w:space="0" w:color="AAAAAA"/>
                    <w:bottom w:val="single" w:sz="6" w:space="0" w:color="AAAAAA"/>
                    <w:right w:val="single" w:sz="6" w:space="0" w:color="AAAAAA"/>
                  </w:divBdr>
                  <w:divsChild>
                    <w:div w:id="1728797021">
                      <w:marLeft w:val="0"/>
                      <w:marRight w:val="0"/>
                      <w:marTop w:val="0"/>
                      <w:marBottom w:val="0"/>
                      <w:divBdr>
                        <w:top w:val="none" w:sz="0" w:space="0" w:color="auto"/>
                        <w:left w:val="none" w:sz="0" w:space="0" w:color="auto"/>
                        <w:bottom w:val="none" w:sz="0" w:space="0" w:color="auto"/>
                        <w:right w:val="none" w:sz="0" w:space="0" w:color="auto"/>
                      </w:divBdr>
                      <w:divsChild>
                        <w:div w:id="1838422254">
                          <w:marLeft w:val="-450"/>
                          <w:marRight w:val="-450"/>
                          <w:marTop w:val="0"/>
                          <w:marBottom w:val="0"/>
                          <w:divBdr>
                            <w:top w:val="none" w:sz="0" w:space="0" w:color="auto"/>
                            <w:left w:val="none" w:sz="0" w:space="0" w:color="auto"/>
                            <w:bottom w:val="none" w:sz="0" w:space="0" w:color="auto"/>
                            <w:right w:val="none" w:sz="0" w:space="0" w:color="auto"/>
                          </w:divBdr>
                          <w:divsChild>
                            <w:div w:id="1855537686">
                              <w:marLeft w:val="0"/>
                              <w:marRight w:val="0"/>
                              <w:marTop w:val="0"/>
                              <w:marBottom w:val="0"/>
                              <w:divBdr>
                                <w:top w:val="none" w:sz="0" w:space="0" w:color="auto"/>
                                <w:left w:val="none" w:sz="0" w:space="0" w:color="auto"/>
                                <w:bottom w:val="none" w:sz="0" w:space="0" w:color="auto"/>
                                <w:right w:val="none" w:sz="0" w:space="0" w:color="auto"/>
                              </w:divBdr>
                              <w:divsChild>
                                <w:div w:id="53892672">
                                  <w:marLeft w:val="0"/>
                                  <w:marRight w:val="0"/>
                                  <w:marTop w:val="0"/>
                                  <w:marBottom w:val="0"/>
                                  <w:divBdr>
                                    <w:top w:val="none" w:sz="0" w:space="0" w:color="auto"/>
                                    <w:left w:val="none" w:sz="0" w:space="0" w:color="auto"/>
                                    <w:bottom w:val="none" w:sz="0" w:space="0" w:color="auto"/>
                                    <w:right w:val="none" w:sz="0" w:space="0" w:color="auto"/>
                                  </w:divBdr>
                                  <w:divsChild>
                                    <w:div w:id="696740661">
                                      <w:marLeft w:val="0"/>
                                      <w:marRight w:val="0"/>
                                      <w:marTop w:val="0"/>
                                      <w:marBottom w:val="45"/>
                                      <w:divBdr>
                                        <w:top w:val="none" w:sz="0" w:space="0" w:color="auto"/>
                                        <w:left w:val="none" w:sz="0" w:space="0" w:color="auto"/>
                                        <w:bottom w:val="none" w:sz="0" w:space="0" w:color="auto"/>
                                        <w:right w:val="none" w:sz="0" w:space="0" w:color="auto"/>
                                      </w:divBdr>
                                      <w:divsChild>
                                        <w:div w:id="17224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638356">
      <w:bodyDiv w:val="1"/>
      <w:marLeft w:val="0"/>
      <w:marRight w:val="0"/>
      <w:marTop w:val="0"/>
      <w:marBottom w:val="0"/>
      <w:divBdr>
        <w:top w:val="none" w:sz="0" w:space="0" w:color="auto"/>
        <w:left w:val="none" w:sz="0" w:space="0" w:color="auto"/>
        <w:bottom w:val="none" w:sz="0" w:space="0" w:color="auto"/>
        <w:right w:val="none" w:sz="0" w:space="0" w:color="auto"/>
      </w:divBdr>
      <w:divsChild>
        <w:div w:id="525602743">
          <w:marLeft w:val="0"/>
          <w:marRight w:val="0"/>
          <w:marTop w:val="180"/>
          <w:marBottom w:val="0"/>
          <w:divBdr>
            <w:top w:val="none" w:sz="0" w:space="0" w:color="auto"/>
            <w:left w:val="none" w:sz="0" w:space="0" w:color="auto"/>
            <w:bottom w:val="none" w:sz="0" w:space="0" w:color="auto"/>
            <w:right w:val="none" w:sz="0" w:space="0" w:color="auto"/>
          </w:divBdr>
          <w:divsChild>
            <w:div w:id="426318360">
              <w:marLeft w:val="180"/>
              <w:marRight w:val="180"/>
              <w:marTop w:val="0"/>
              <w:marBottom w:val="0"/>
              <w:divBdr>
                <w:top w:val="none" w:sz="0" w:space="0" w:color="auto"/>
                <w:left w:val="none" w:sz="0" w:space="0" w:color="auto"/>
                <w:bottom w:val="none" w:sz="0" w:space="0" w:color="auto"/>
                <w:right w:val="none" w:sz="0" w:space="0" w:color="auto"/>
              </w:divBdr>
              <w:divsChild>
                <w:div w:id="1134249282">
                  <w:marLeft w:val="0"/>
                  <w:marRight w:val="0"/>
                  <w:marTop w:val="0"/>
                  <w:marBottom w:val="0"/>
                  <w:divBdr>
                    <w:top w:val="single" w:sz="6" w:space="0" w:color="AAAAAA"/>
                    <w:left w:val="single" w:sz="6" w:space="0" w:color="AAAAAA"/>
                    <w:bottom w:val="single" w:sz="6" w:space="0" w:color="AAAAAA"/>
                    <w:right w:val="single" w:sz="6" w:space="0" w:color="AAAAAA"/>
                  </w:divBdr>
                  <w:divsChild>
                    <w:div w:id="436102957">
                      <w:marLeft w:val="0"/>
                      <w:marRight w:val="0"/>
                      <w:marTop w:val="0"/>
                      <w:marBottom w:val="0"/>
                      <w:divBdr>
                        <w:top w:val="none" w:sz="0" w:space="0" w:color="auto"/>
                        <w:left w:val="none" w:sz="0" w:space="0" w:color="auto"/>
                        <w:bottom w:val="none" w:sz="0" w:space="0" w:color="auto"/>
                        <w:right w:val="none" w:sz="0" w:space="0" w:color="auto"/>
                      </w:divBdr>
                      <w:divsChild>
                        <w:div w:id="171187536">
                          <w:marLeft w:val="-450"/>
                          <w:marRight w:val="-450"/>
                          <w:marTop w:val="0"/>
                          <w:marBottom w:val="0"/>
                          <w:divBdr>
                            <w:top w:val="none" w:sz="0" w:space="0" w:color="auto"/>
                            <w:left w:val="none" w:sz="0" w:space="0" w:color="auto"/>
                            <w:bottom w:val="none" w:sz="0" w:space="0" w:color="auto"/>
                            <w:right w:val="none" w:sz="0" w:space="0" w:color="auto"/>
                          </w:divBdr>
                          <w:divsChild>
                            <w:div w:id="1482187022">
                              <w:marLeft w:val="0"/>
                              <w:marRight w:val="0"/>
                              <w:marTop w:val="0"/>
                              <w:marBottom w:val="0"/>
                              <w:divBdr>
                                <w:top w:val="none" w:sz="0" w:space="0" w:color="auto"/>
                                <w:left w:val="none" w:sz="0" w:space="0" w:color="auto"/>
                                <w:bottom w:val="none" w:sz="0" w:space="0" w:color="auto"/>
                                <w:right w:val="none" w:sz="0" w:space="0" w:color="auto"/>
                              </w:divBdr>
                              <w:divsChild>
                                <w:div w:id="1237126094">
                                  <w:marLeft w:val="0"/>
                                  <w:marRight w:val="0"/>
                                  <w:marTop w:val="0"/>
                                  <w:marBottom w:val="0"/>
                                  <w:divBdr>
                                    <w:top w:val="none" w:sz="0" w:space="0" w:color="auto"/>
                                    <w:left w:val="none" w:sz="0" w:space="0" w:color="auto"/>
                                    <w:bottom w:val="none" w:sz="0" w:space="0" w:color="auto"/>
                                    <w:right w:val="none" w:sz="0" w:space="0" w:color="auto"/>
                                  </w:divBdr>
                                  <w:divsChild>
                                    <w:div w:id="991981865">
                                      <w:marLeft w:val="0"/>
                                      <w:marRight w:val="0"/>
                                      <w:marTop w:val="0"/>
                                      <w:marBottom w:val="45"/>
                                      <w:divBdr>
                                        <w:top w:val="none" w:sz="0" w:space="0" w:color="auto"/>
                                        <w:left w:val="none" w:sz="0" w:space="0" w:color="auto"/>
                                        <w:bottom w:val="none" w:sz="0" w:space="0" w:color="auto"/>
                                        <w:right w:val="none" w:sz="0" w:space="0" w:color="auto"/>
                                      </w:divBdr>
                                      <w:divsChild>
                                        <w:div w:id="17161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control" Target="activeX/activeX8.xml"/><Relationship Id="rId34" Type="http://schemas.openxmlformats.org/officeDocument/2006/relationships/image" Target="media/image15.wmf"/><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image" Target="media/image13.wmf"/><Relationship Id="rId35"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GLOWATZ, Daniel (CHEYC)</dc:creator>
  <cp:lastModifiedBy>GLOWATZ, Daniel (CHEYC)</cp:lastModifiedBy>
  <cp:revision>1</cp:revision>
  <dcterms:created xsi:type="dcterms:W3CDTF">2016-05-16T00:30:00Z</dcterms:created>
  <dcterms:modified xsi:type="dcterms:W3CDTF">2016-05-16T00:34:00Z</dcterms:modified>
</cp:coreProperties>
</file>